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Методические рекомендации</w:t>
      </w:r>
      <w:r>
        <w:rPr>
          <w:rFonts w:ascii="Times New Roman" w:hAnsi="Times New Roman" w:cs="Times New Roman"/>
          <w:b/>
          <w:sz w:val="24"/>
        </w:rPr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</w:t>
      </w:r>
      <w:r>
        <w:rPr>
          <w:rFonts w:ascii="Times New Roman" w:hAnsi="Times New Roman" w:cs="Times New Roman"/>
          <w:b/>
          <w:sz w:val="24"/>
        </w:rPr>
        <w:t xml:space="preserve">Психологические аспекты </w:t>
      </w:r>
      <w:r>
        <w:rPr>
          <w:rFonts w:ascii="Times New Roman" w:hAnsi="Times New Roman" w:cs="Times New Roman"/>
          <w:b/>
          <w:sz w:val="24"/>
        </w:rPr>
        <w:t xml:space="preserve">формирования здорового образа жизни у </w:t>
      </w:r>
      <w:r>
        <w:rPr>
          <w:rFonts w:ascii="Times New Roman" w:hAnsi="Times New Roman" w:cs="Times New Roman"/>
          <w:b/>
          <w:sz w:val="24"/>
        </w:rPr>
        <w:t xml:space="preserve">обучающихся</w:t>
      </w:r>
      <w:r>
        <w:rPr>
          <w:rFonts w:ascii="Times New Roman" w:hAnsi="Times New Roman" w:cs="Times New Roman"/>
          <w:b/>
          <w:sz w:val="24"/>
        </w:rPr>
        <w:t xml:space="preserve">»</w:t>
      </w:r>
      <w:r>
        <w:rPr>
          <w:rFonts w:ascii="Times New Roman" w:hAnsi="Times New Roman" w:cs="Times New Roman"/>
          <w:b/>
          <w:sz w:val="24"/>
        </w:rPr>
      </w:r>
    </w:p>
    <w:p>
      <w:pPr>
        <w:ind w:left="5103"/>
        <w:jc w:val="both"/>
        <w:spacing w:after="120" w:line="240" w:lineRule="auto"/>
        <w:tabs>
          <w:tab w:val="left" w:pos="709" w:leader="none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Разработанные ГБОУ «Донецкий республиканский учебно-методический центр психологической службы системы образования»</w:t>
      </w:r>
      <w:r>
        <w:rPr>
          <w:rFonts w:ascii="Times New Roman" w:hAnsi="Times New Roman" w:cs="Times New Roman"/>
          <w:i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</w:t>
      </w:r>
      <w:r>
        <w:rPr>
          <w:rFonts w:ascii="Times New Roman" w:hAnsi="Times New Roman" w:cs="Times New Roman"/>
          <w:sz w:val="24"/>
        </w:rPr>
        <w:t xml:space="preserve">браз жизни человека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это индивидуальная стратегия жизнедеятельности по достижению состояния благополучия, построенная с учетом индивидуальных особенностей жизнеспособности. Соответств</w:t>
      </w:r>
      <w:r>
        <w:rPr>
          <w:rFonts w:ascii="Times New Roman" w:hAnsi="Times New Roman" w:cs="Times New Roman"/>
          <w:sz w:val="24"/>
        </w:rPr>
        <w:t xml:space="preserve">енно, </w:t>
      </w:r>
      <w:r>
        <w:rPr>
          <w:rFonts w:ascii="Times New Roman" w:hAnsi="Times New Roman" w:cs="Times New Roman"/>
          <w:sz w:val="24"/>
        </w:rPr>
        <w:t xml:space="preserve">«здоровый образ жизни»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это индивидуальная стратегия жизнедеятельности человека по достижению состояния благополучия, которая реализуется на основе ценностных социокультурных представлений о феномене «здоровье» и с учетом индивидуальных особенностей жизнеспособности.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установки на здоровый образ жизни</w:t>
      </w:r>
      <w:r>
        <w:rPr>
          <w:rFonts w:ascii="Times New Roman" w:hAnsi="Times New Roman" w:cs="Times New Roman"/>
          <w:sz w:val="24"/>
        </w:rPr>
        <w:t xml:space="preserve"> (далее – ЗОЖ) – это в</w:t>
      </w:r>
      <w:r>
        <w:rPr>
          <w:rFonts w:ascii="Times New Roman" w:hAnsi="Times New Roman" w:cs="Times New Roman"/>
          <w:sz w:val="24"/>
        </w:rPr>
        <w:t xml:space="preserve">ажная задача государства, которая лежит в основе профилактической деятельности и многочисленных программ, направленных на повышение здоровья общества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Однако, </w:t>
      </w:r>
      <w:r>
        <w:rPr>
          <w:rFonts w:ascii="Times New Roman" w:hAnsi="Times New Roman" w:cs="Times New Roman"/>
          <w:sz w:val="24"/>
        </w:rPr>
        <w:t xml:space="preserve">наличие государственной системы формирования установки на здоровый образ жизни, само по себе еще не гарантирует, что граждане </w:t>
      </w:r>
      <w:r>
        <w:rPr>
          <w:rFonts w:ascii="Times New Roman" w:hAnsi="Times New Roman" w:cs="Times New Roman"/>
          <w:sz w:val="24"/>
        </w:rPr>
        <w:t xml:space="preserve">будут вести </w:t>
      </w:r>
      <w:r>
        <w:rPr>
          <w:rFonts w:ascii="Times New Roman" w:hAnsi="Times New Roman" w:cs="Times New Roman"/>
          <w:sz w:val="24"/>
        </w:rPr>
        <w:t xml:space="preserve">здоровую жизнедеятельност</w:t>
      </w:r>
      <w:r>
        <w:rPr>
          <w:rFonts w:ascii="Times New Roman" w:hAnsi="Times New Roman" w:cs="Times New Roman"/>
          <w:sz w:val="24"/>
        </w:rPr>
        <w:t xml:space="preserve">ь. Для этого необходимо наличие</w:t>
      </w:r>
      <w:r>
        <w:rPr>
          <w:rFonts w:ascii="Times New Roman" w:hAnsi="Times New Roman" w:cs="Times New Roman"/>
          <w:sz w:val="24"/>
        </w:rPr>
        <w:t xml:space="preserve"> у каждого человека эмоционально-ценностного отношения к данному способу жизнедеятельности, </w:t>
      </w:r>
      <w:r>
        <w:rPr>
          <w:rFonts w:ascii="Times New Roman" w:hAnsi="Times New Roman" w:cs="Times New Roman"/>
          <w:sz w:val="24"/>
        </w:rPr>
        <w:t xml:space="preserve">т.е.</w:t>
      </w:r>
      <w:r>
        <w:rPr>
          <w:rFonts w:ascii="Times New Roman" w:hAnsi="Times New Roman" w:cs="Times New Roman"/>
          <w:sz w:val="24"/>
        </w:rPr>
        <w:t xml:space="preserve"> установки личности на здоровый образ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Установка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это готовность к определенному действию или к определенному восприятию окружающей действительности. </w:t>
      </w:r>
      <w:r>
        <w:rPr>
          <w:rFonts w:ascii="Times New Roman" w:hAnsi="Times New Roman" w:cs="Times New Roman"/>
          <w:sz w:val="24"/>
        </w:rPr>
        <w:t xml:space="preserve">Выступая как готовность к действию, установка обеспе</w:t>
      </w:r>
      <w:r>
        <w:rPr>
          <w:rFonts w:ascii="Times New Roman" w:hAnsi="Times New Roman" w:cs="Times New Roman"/>
          <w:sz w:val="24"/>
        </w:rPr>
        <w:t xml:space="preserve">чивает устойчивый целенаправлен</w:t>
      </w:r>
      <w:r>
        <w:rPr>
          <w:rFonts w:ascii="Times New Roman" w:hAnsi="Times New Roman" w:cs="Times New Roman"/>
          <w:sz w:val="24"/>
        </w:rPr>
        <w:t xml:space="preserve">ный характер протекания соответствующей деятельности, служит основой целесообразной избирательной активности человека. </w:t>
      </w:r>
      <w:r>
        <w:rPr>
          <w:rFonts w:ascii="Times New Roman" w:hAnsi="Times New Roman" w:cs="Times New Roman"/>
          <w:sz w:val="24"/>
        </w:rPr>
        <w:t xml:space="preserve">Она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формируется на основе мотивации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формирова</w:t>
      </w:r>
      <w:r>
        <w:rPr>
          <w:rFonts w:ascii="Times New Roman" w:hAnsi="Times New Roman" w:cs="Times New Roman"/>
          <w:sz w:val="24"/>
        </w:rPr>
        <w:t xml:space="preserve">ния</w:t>
      </w:r>
      <w:r>
        <w:rPr>
          <w:rFonts w:ascii="Times New Roman" w:hAnsi="Times New Roman" w:cs="Times New Roman"/>
          <w:sz w:val="24"/>
        </w:rPr>
        <w:t xml:space="preserve"> установк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 на благополучие, т.е. на здоровье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цель должна восприниматься как стоящая усилий и достижимая.</w:t>
      </w:r>
      <w:r>
        <w:rPr>
          <w:rFonts w:ascii="Times New Roman" w:hAnsi="Times New Roman" w:cs="Times New Roman"/>
          <w:sz w:val="24"/>
        </w:rPr>
        <w:t xml:space="preserve"> Поэтому, чем более реалистичные цели в рамках ЗОЖ поставлены, тем проще формировать план действий и предпринимать шаги по их достижению.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установки на здоровый образ жизни – длительный и многоаспектный процесс, успешность которого определяется рядом условий.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Охват в процессе формирования установки важнейших параметров жизнедеятельности личности, включающих: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соблюдение оптимального двигательного режима;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тренировку иммунитета и закаливание;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организацию рационального питания и режима жизнедеятельности;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психофизиологическую регуляцию;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воспитание </w:t>
      </w:r>
      <w:r>
        <w:rPr>
          <w:rFonts w:ascii="Times New Roman" w:hAnsi="Times New Roman" w:cs="Times New Roman"/>
          <w:sz w:val="24"/>
        </w:rPr>
        <w:t xml:space="preserve">психосексуальной</w:t>
      </w:r>
      <w:r>
        <w:rPr>
          <w:rFonts w:ascii="Times New Roman" w:hAnsi="Times New Roman" w:cs="Times New Roman"/>
          <w:sz w:val="24"/>
        </w:rPr>
        <w:t xml:space="preserve"> и половой культуры;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искоренение вредных привычек.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Учет в процессе формирования установки </w:t>
      </w:r>
      <w:r>
        <w:rPr>
          <w:rFonts w:ascii="Times New Roman" w:hAnsi="Times New Roman" w:cs="Times New Roman"/>
          <w:sz w:val="24"/>
        </w:rPr>
        <w:t xml:space="preserve">трех компонентов (когнитивного, эмоционального и поведенческого)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усвоения системы знаний о сущности здорового образа жизни и путях его формирования;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стимулирования самосознания</w:t>
      </w:r>
      <w:r>
        <w:rPr>
          <w:rFonts w:ascii="Times New Roman" w:hAnsi="Times New Roman" w:cs="Times New Roman"/>
          <w:sz w:val="24"/>
        </w:rPr>
        <w:t xml:space="preserve"> обучающегося</w:t>
      </w:r>
      <w:r>
        <w:rPr>
          <w:rFonts w:ascii="Times New Roman" w:hAnsi="Times New Roman" w:cs="Times New Roman"/>
          <w:sz w:val="24"/>
        </w:rPr>
        <w:t xml:space="preserve">, направленного на эмоционально-личностное отношение к идее здорового образа жизни;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освоения норм поведения, соответствующих здоровому образу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Ориентация при организации процесса формирования установки на здоровый образ жизни на специфику возрастных этапов развития личности.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Отношение к здоровью</w:t>
      </w:r>
      <w:r>
        <w:rPr>
          <w:rFonts w:ascii="Times New Roman" w:hAnsi="Times New Roman" w:cs="Times New Roman"/>
          <w:sz w:val="24"/>
        </w:rPr>
        <w:t xml:space="preserve"> в целом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здоровому образу жизни в частности, </w:t>
      </w:r>
      <w:r>
        <w:rPr>
          <w:rFonts w:ascii="Times New Roman" w:hAnsi="Times New Roman" w:cs="Times New Roman"/>
          <w:sz w:val="24"/>
        </w:rPr>
        <w:t xml:space="preserve">складывается под влиянием множества факторов, среди которых</w:t>
      </w:r>
      <w:r>
        <w:rPr>
          <w:rFonts w:ascii="Times New Roman" w:hAnsi="Times New Roman" w:cs="Times New Roman"/>
          <w:sz w:val="24"/>
        </w:rPr>
        <w:t xml:space="preserve">, помимо воспитательных аспектов,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важную</w:t>
      </w:r>
      <w:r>
        <w:rPr>
          <w:rFonts w:ascii="Times New Roman" w:hAnsi="Times New Roman" w:cs="Times New Roman"/>
          <w:sz w:val="24"/>
        </w:rPr>
        <w:t xml:space="preserve"> роль играют психологические.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</w:t>
      </w:r>
      <w:r>
        <w:rPr>
          <w:rFonts w:ascii="Times New Roman" w:hAnsi="Times New Roman" w:cs="Times New Roman"/>
          <w:sz w:val="24"/>
        </w:rPr>
        <w:t xml:space="preserve">лючевые факторы, влияющие на решение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несовершеннолетних обучающихся</w:t>
      </w:r>
      <w:r>
        <w:rPr>
          <w:rFonts w:ascii="Times New Roman" w:hAnsi="Times New Roman" w:cs="Times New Roman"/>
          <w:sz w:val="24"/>
        </w:rPr>
        <w:t xml:space="preserve"> вести здоровый образ жизни, являются следующие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К</w:t>
      </w:r>
      <w:r>
        <w:rPr>
          <w:rFonts w:ascii="Times New Roman" w:hAnsi="Times New Roman" w:cs="Times New Roman"/>
          <w:sz w:val="24"/>
        </w:rPr>
        <w:t xml:space="preserve">огнитивны</w:t>
      </w:r>
      <w:r>
        <w:rPr>
          <w:rFonts w:ascii="Times New Roman" w:hAnsi="Times New Roman" w:cs="Times New Roman"/>
          <w:sz w:val="24"/>
        </w:rPr>
        <w:t xml:space="preserve">е. К ним </w:t>
      </w:r>
      <w:r>
        <w:rPr>
          <w:rFonts w:ascii="Times New Roman" w:hAnsi="Times New Roman" w:cs="Times New Roman"/>
          <w:sz w:val="24"/>
        </w:rPr>
        <w:t xml:space="preserve">относится осведомленность о здоровье. Знание о важности физической активности, сбалансированного питания и отказа от вредных привычек является основополагающим. Положительные убеждения о пользе ЗОЖ и отношение к здоровью как к ценностям</w:t>
      </w:r>
      <w:r>
        <w:rPr>
          <w:rFonts w:ascii="Times New Roman" w:hAnsi="Times New Roman" w:cs="Times New Roman"/>
          <w:sz w:val="24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 влияют на готовность </w:t>
      </w:r>
      <w:r>
        <w:rPr>
          <w:rFonts w:ascii="Times New Roman" w:hAnsi="Times New Roman" w:cs="Times New Roman"/>
          <w:sz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</w:rPr>
        <w:t xml:space="preserve">принять и поддерживать здоровые привычки. </w:t>
      </w:r>
      <w:r>
        <w:rPr>
          <w:rFonts w:ascii="Times New Roman" w:hAnsi="Times New Roman" w:cs="Times New Roman"/>
          <w:sz w:val="24"/>
        </w:rPr>
        <w:t xml:space="preserve">Осведомленность о последствиях нездорового образа жизни также мотив</w:t>
      </w:r>
      <w:r>
        <w:rPr>
          <w:rFonts w:ascii="Times New Roman" w:hAnsi="Times New Roman" w:cs="Times New Roman"/>
          <w:sz w:val="24"/>
        </w:rPr>
        <w:t xml:space="preserve">ирует </w:t>
      </w:r>
      <w:r>
        <w:rPr>
          <w:rFonts w:ascii="Times New Roman" w:hAnsi="Times New Roman" w:cs="Times New Roman"/>
          <w:sz w:val="24"/>
        </w:rPr>
        <w:t xml:space="preserve">к изменениям.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овышение осведомленности </w:t>
      </w:r>
      <w:r>
        <w:rPr>
          <w:rFonts w:ascii="Times New Roman" w:hAnsi="Times New Roman" w:cs="Times New Roman"/>
          <w:sz w:val="24"/>
        </w:rPr>
        <w:t xml:space="preserve">обучающихся в образовательной среде достигается путем проведения воспитательных</w:t>
      </w:r>
      <w:r>
        <w:rPr>
          <w:rFonts w:ascii="Times New Roman" w:hAnsi="Times New Roman" w:cs="Times New Roman"/>
          <w:sz w:val="24"/>
        </w:rPr>
        <w:t xml:space="preserve"> мероприяти</w:t>
      </w:r>
      <w:r>
        <w:rPr>
          <w:rFonts w:ascii="Times New Roman" w:hAnsi="Times New Roman" w:cs="Times New Roman"/>
          <w:sz w:val="24"/>
        </w:rPr>
        <w:t xml:space="preserve">й</w:t>
      </w:r>
      <w:r>
        <w:rPr>
          <w:rFonts w:ascii="Times New Roman" w:hAnsi="Times New Roman" w:cs="Times New Roman"/>
          <w:sz w:val="24"/>
        </w:rPr>
        <w:t xml:space="preserve"> (просветительских лекций, профилактических бесед, дискуссий, акций и пр.)</w:t>
      </w:r>
      <w:r>
        <w:rPr>
          <w:rFonts w:ascii="Times New Roman" w:hAnsi="Times New Roman" w:cs="Times New Roman"/>
          <w:sz w:val="24"/>
        </w:rPr>
        <w:t xml:space="preserve">, особенно с привлечением </w:t>
      </w:r>
      <w:r>
        <w:rPr>
          <w:rFonts w:ascii="Times New Roman" w:hAnsi="Times New Roman" w:cs="Times New Roman"/>
          <w:sz w:val="24"/>
        </w:rPr>
        <w:t xml:space="preserve">медицинских работников и других </w:t>
      </w:r>
      <w:r>
        <w:rPr>
          <w:rFonts w:ascii="Times New Roman" w:hAnsi="Times New Roman" w:cs="Times New Roman"/>
          <w:sz w:val="24"/>
        </w:rPr>
        <w:t xml:space="preserve">межведомственных специалистов.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 xml:space="preserve">Эмоциональны</w:t>
      </w:r>
      <w:r>
        <w:rPr>
          <w:rFonts w:ascii="Times New Roman" w:hAnsi="Times New Roman" w:cs="Times New Roman"/>
          <w:sz w:val="24"/>
        </w:rPr>
        <w:t xml:space="preserve">е. П</w:t>
      </w:r>
      <w:r>
        <w:rPr>
          <w:rFonts w:ascii="Times New Roman" w:hAnsi="Times New Roman" w:cs="Times New Roman"/>
          <w:sz w:val="24"/>
        </w:rPr>
        <w:t xml:space="preserve">оложительные эмоции</w:t>
      </w:r>
      <w:r>
        <w:rPr>
          <w:rFonts w:ascii="Times New Roman" w:hAnsi="Times New Roman" w:cs="Times New Roman"/>
          <w:sz w:val="24"/>
        </w:rPr>
        <w:t xml:space="preserve"> укрепляют желание придерживаться ЗОЖ</w:t>
      </w:r>
      <w:r>
        <w:rPr>
          <w:rFonts w:ascii="Times New Roman" w:hAnsi="Times New Roman" w:cs="Times New Roman"/>
          <w:sz w:val="24"/>
        </w:rPr>
        <w:t xml:space="preserve">. Ощущение радости, удовольствия и достижений от занятий физической активностью</w:t>
      </w:r>
      <w:r>
        <w:rPr>
          <w:rFonts w:ascii="Times New Roman" w:hAnsi="Times New Roman" w:cs="Times New Roman"/>
          <w:sz w:val="24"/>
        </w:rPr>
        <w:t xml:space="preserve"> и употребления </w:t>
      </w:r>
      <w:r>
        <w:rPr>
          <w:rFonts w:ascii="Times New Roman" w:hAnsi="Times New Roman" w:cs="Times New Roman"/>
          <w:sz w:val="24"/>
        </w:rPr>
        <w:t xml:space="preserve">здорово</w:t>
      </w:r>
      <w:r>
        <w:rPr>
          <w:rFonts w:ascii="Times New Roman" w:hAnsi="Times New Roman" w:cs="Times New Roman"/>
          <w:sz w:val="24"/>
        </w:rPr>
        <w:t xml:space="preserve">го</w:t>
      </w:r>
      <w:r>
        <w:rPr>
          <w:rFonts w:ascii="Times New Roman" w:hAnsi="Times New Roman" w:cs="Times New Roman"/>
          <w:sz w:val="24"/>
        </w:rPr>
        <w:t xml:space="preserve"> питани</w:t>
      </w:r>
      <w:r>
        <w:rPr>
          <w:rFonts w:ascii="Times New Roman" w:hAnsi="Times New Roman" w:cs="Times New Roman"/>
          <w:sz w:val="24"/>
        </w:rPr>
        <w:t xml:space="preserve">я способствует</w:t>
      </w:r>
      <w:r>
        <w:rPr>
          <w:rFonts w:ascii="Times New Roman" w:hAnsi="Times New Roman" w:cs="Times New Roman"/>
          <w:sz w:val="24"/>
        </w:rPr>
        <w:t xml:space="preserve"> формировани</w:t>
      </w:r>
      <w:r>
        <w:rPr>
          <w:rFonts w:ascii="Times New Roman" w:hAnsi="Times New Roman" w:cs="Times New Roman"/>
          <w:sz w:val="24"/>
        </w:rPr>
        <w:t xml:space="preserve">ю</w:t>
      </w:r>
      <w:r>
        <w:rPr>
          <w:rFonts w:ascii="Times New Roman" w:hAnsi="Times New Roman" w:cs="Times New Roman"/>
          <w:sz w:val="24"/>
        </w:rPr>
        <w:t xml:space="preserve"> и сохранени</w:t>
      </w:r>
      <w:r>
        <w:rPr>
          <w:rFonts w:ascii="Times New Roman" w:hAnsi="Times New Roman" w:cs="Times New Roman"/>
          <w:sz w:val="24"/>
        </w:rPr>
        <w:t xml:space="preserve">ю здоровых привычек. Соз</w:t>
      </w:r>
      <w:r>
        <w:rPr>
          <w:rFonts w:ascii="Times New Roman" w:hAnsi="Times New Roman" w:cs="Times New Roman"/>
          <w:sz w:val="24"/>
        </w:rPr>
        <w:t xml:space="preserve">дание позитивной эмоциональной атмосферы вокруг темы ЗОЖ возможно путем совместных усилий всех сотрудников образовательной организации, а также при проведении психолого-педагогических и воспитательных мероприятий по формированию соответствующего отношения.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) М</w:t>
      </w:r>
      <w:r>
        <w:rPr>
          <w:rFonts w:ascii="Times New Roman" w:hAnsi="Times New Roman" w:cs="Times New Roman"/>
          <w:sz w:val="24"/>
        </w:rPr>
        <w:t xml:space="preserve">отивационны</w:t>
      </w:r>
      <w:r>
        <w:rPr>
          <w:rFonts w:ascii="Times New Roman" w:hAnsi="Times New Roman" w:cs="Times New Roman"/>
          <w:sz w:val="24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Мотивация к здоровому образу жизни может быть внутренней или внешней.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Внутренняя мотивация связана с личностными ценностями и стремлением к самосовершенствованию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Сюда относится ж</w:t>
      </w:r>
      <w:r>
        <w:rPr>
          <w:rFonts w:ascii="Times New Roman" w:hAnsi="Times New Roman" w:cs="Times New Roman"/>
          <w:sz w:val="24"/>
        </w:rPr>
        <w:t xml:space="preserve">елание улучшить свое здоровье и самочувствие</w:t>
      </w:r>
      <w:r>
        <w:rPr>
          <w:rFonts w:ascii="Times New Roman" w:hAnsi="Times New Roman" w:cs="Times New Roman"/>
          <w:sz w:val="24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что в дальнейшем </w:t>
      </w:r>
      <w:r>
        <w:rPr>
          <w:rFonts w:ascii="Times New Roman" w:hAnsi="Times New Roman" w:cs="Times New Roman"/>
          <w:sz w:val="24"/>
        </w:rPr>
        <w:t xml:space="preserve">увеличивает приверженност</w:t>
      </w:r>
      <w:r>
        <w:rPr>
          <w:rFonts w:ascii="Times New Roman" w:hAnsi="Times New Roman" w:cs="Times New Roman"/>
          <w:sz w:val="24"/>
        </w:rPr>
        <w:t xml:space="preserve">ь</w:t>
      </w:r>
      <w:r>
        <w:rPr>
          <w:rFonts w:ascii="Times New Roman" w:hAnsi="Times New Roman" w:cs="Times New Roman"/>
          <w:sz w:val="24"/>
        </w:rPr>
        <w:t xml:space="preserve"> ЗОЖ. </w:t>
      </w:r>
      <w:r>
        <w:rPr>
          <w:rFonts w:ascii="Times New Roman" w:hAnsi="Times New Roman" w:cs="Times New Roman"/>
          <w:sz w:val="24"/>
        </w:rPr>
        <w:t xml:space="preserve">В</w:t>
      </w:r>
      <w:r>
        <w:rPr>
          <w:rFonts w:ascii="Times New Roman" w:hAnsi="Times New Roman" w:cs="Times New Roman"/>
          <w:sz w:val="24"/>
        </w:rPr>
        <w:t xml:space="preserve">нешняя мотивация может быть обусловлена социальным давлением</w:t>
      </w:r>
      <w:r>
        <w:rPr>
          <w:rFonts w:ascii="Times New Roman" w:hAnsi="Times New Roman" w:cs="Times New Roman"/>
          <w:sz w:val="24"/>
        </w:rPr>
        <w:t xml:space="preserve">, необходимостью </w:t>
      </w:r>
      <w:r>
        <w:rPr>
          <w:rFonts w:ascii="Times New Roman" w:hAnsi="Times New Roman" w:cs="Times New Roman"/>
          <w:sz w:val="24"/>
        </w:rPr>
        <w:t xml:space="preserve">соблюд</w:t>
      </w:r>
      <w:r>
        <w:rPr>
          <w:rFonts w:ascii="Times New Roman" w:hAnsi="Times New Roman" w:cs="Times New Roman"/>
          <w:sz w:val="24"/>
        </w:rPr>
        <w:t xml:space="preserve">ать</w:t>
      </w:r>
      <w:r>
        <w:rPr>
          <w:rFonts w:ascii="Times New Roman" w:hAnsi="Times New Roman" w:cs="Times New Roman"/>
          <w:sz w:val="24"/>
        </w:rPr>
        <w:t xml:space="preserve"> требовани</w:t>
      </w:r>
      <w:r>
        <w:rPr>
          <w:rFonts w:ascii="Times New Roman" w:hAnsi="Times New Roman" w:cs="Times New Roman"/>
          <w:sz w:val="24"/>
        </w:rPr>
        <w:t xml:space="preserve">я,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или стремлением соответствовать определенным стандартам</w:t>
      </w:r>
      <w:r>
        <w:rPr>
          <w:rFonts w:ascii="Times New Roman" w:hAnsi="Times New Roman" w:cs="Times New Roman"/>
          <w:sz w:val="24"/>
        </w:rPr>
        <w:t xml:space="preserve"> и социальным </w:t>
      </w:r>
      <w:r>
        <w:rPr>
          <w:rFonts w:ascii="Times New Roman" w:hAnsi="Times New Roman" w:cs="Times New Roman"/>
          <w:sz w:val="24"/>
        </w:rPr>
        <w:t xml:space="preserve">ожидани</w:t>
      </w:r>
      <w:r>
        <w:rPr>
          <w:rFonts w:ascii="Times New Roman" w:hAnsi="Times New Roman" w:cs="Times New Roman"/>
          <w:sz w:val="24"/>
        </w:rPr>
        <w:t xml:space="preserve">ям.</w:t>
      </w:r>
      <w:r>
        <w:rPr>
          <w:rFonts w:ascii="Times New Roman" w:hAnsi="Times New Roman" w:cs="Times New Roman"/>
          <w:sz w:val="24"/>
        </w:rPr>
        <w:t xml:space="preserve"> С психологической точки зрения именно внутренняя мотивация является наиболее устойчивой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>
        <w:rPr>
          <w:rFonts w:ascii="Times New Roman" w:hAnsi="Times New Roman" w:cs="Times New Roman"/>
          <w:sz w:val="24"/>
        </w:rPr>
        <w:t xml:space="preserve">Социальные. </w:t>
      </w:r>
      <w:r>
        <w:rPr>
          <w:rFonts w:ascii="Times New Roman" w:hAnsi="Times New Roman" w:cs="Times New Roman"/>
          <w:sz w:val="24"/>
        </w:rPr>
        <w:t xml:space="preserve">Создание благоприятной социальной среды, включая поддержку </w:t>
      </w:r>
      <w:r>
        <w:rPr>
          <w:rFonts w:ascii="Times New Roman" w:hAnsi="Times New Roman" w:cs="Times New Roman"/>
          <w:sz w:val="24"/>
        </w:rPr>
        <w:t xml:space="preserve">со стороны семьи, </w:t>
      </w:r>
      <w:r>
        <w:rPr>
          <w:rFonts w:ascii="Times New Roman" w:hAnsi="Times New Roman" w:cs="Times New Roman"/>
          <w:sz w:val="24"/>
        </w:rPr>
        <w:t xml:space="preserve">близких</w:t>
      </w:r>
      <w:r>
        <w:rPr>
          <w:rFonts w:ascii="Times New Roman" w:hAnsi="Times New Roman" w:cs="Times New Roman"/>
          <w:sz w:val="24"/>
        </w:rPr>
        <w:t xml:space="preserve"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друзей</w:t>
      </w:r>
      <w:r>
        <w:rPr>
          <w:rFonts w:ascii="Times New Roman" w:hAnsi="Times New Roman" w:cs="Times New Roman"/>
          <w:sz w:val="24"/>
        </w:rPr>
        <w:t xml:space="preserve"> (а в более взрослом возрасте</w:t>
      </w:r>
      <w:r>
        <w:rPr>
          <w:rFonts w:ascii="Times New Roman" w:hAnsi="Times New Roman" w:cs="Times New Roman"/>
          <w:sz w:val="24"/>
        </w:rPr>
        <w:t xml:space="preserve"> и коллег</w:t>
      </w:r>
      <w:r>
        <w:rPr>
          <w:rFonts w:ascii="Times New Roman" w:hAnsi="Times New Roman" w:cs="Times New Roman"/>
          <w:sz w:val="24"/>
        </w:rPr>
        <w:t xml:space="preserve">),</w:t>
      </w:r>
      <w:r>
        <w:rPr>
          <w:rFonts w:ascii="Times New Roman" w:hAnsi="Times New Roman" w:cs="Times New Roman"/>
          <w:sz w:val="24"/>
        </w:rPr>
        <w:t xml:space="preserve"> может помочь поддержании здорового образа жизни. Обмен опытом и совместные занятия спортом </w:t>
      </w:r>
      <w:r>
        <w:rPr>
          <w:rFonts w:ascii="Times New Roman" w:hAnsi="Times New Roman" w:cs="Times New Roman"/>
          <w:sz w:val="24"/>
        </w:rPr>
        <w:t xml:space="preserve">укрепляют мотивацию.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Мотивация является ключевым фактором здорового образа </w:t>
      </w:r>
      <w:r>
        <w:rPr>
          <w:rFonts w:ascii="Times New Roman" w:hAnsi="Times New Roman" w:cs="Times New Roman"/>
          <w:sz w:val="24"/>
        </w:rPr>
        <w:t xml:space="preserve">жизни. Современные исследователи ставят мотивацию в центре внимания, понимая, что без внутреннего стимула человеку сложно придерживаться здоровых привычек. Среди основных психологических факторов мотивации к здоровому образу жизни можно выделить следующие: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Самоопределение и ценности (понимание своих ценностей). Люди, которые осознают важность заботы о своем здоровье и придают этому большое значение, более вероятно будут принимать здоровые решения и придерживаться здорового образа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Персональная ответственность. Люди, которые чувствуют себя ответственными за свое физическое и психологическое состояние, более склон</w:t>
      </w:r>
      <w:r>
        <w:rPr>
          <w:rFonts w:ascii="Times New Roman" w:hAnsi="Times New Roman" w:cs="Times New Roman"/>
          <w:sz w:val="24"/>
        </w:rPr>
        <w:t xml:space="preserve">ны к поиску способов улучшения своего здоровья и поддержанию его. Индивидуальные убеждения о здоровье, включая представления о причинах заболеваний, восприятие рисков и эффективности различных здоровых привычек, существенно влияют на поведенческие решения.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 xml:space="preserve">Самоэффективность</w:t>
      </w:r>
      <w:r>
        <w:rPr>
          <w:rFonts w:ascii="Times New Roman" w:hAnsi="Times New Roman" w:cs="Times New Roman"/>
          <w:sz w:val="24"/>
        </w:rPr>
        <w:t xml:space="preserve"> и уверенность. Люди, чувствующие себя способными достичь желаемых результатов, более склонны к долгосрочным усилиям для поддержания здоровья. Вера в способности контролировать и изменять свое поведение в области здоровья является мощным </w:t>
      </w:r>
      <w:r>
        <w:rPr>
          <w:rFonts w:ascii="Times New Roman" w:hAnsi="Times New Roman" w:cs="Times New Roman"/>
          <w:sz w:val="24"/>
        </w:rPr>
        <w:t xml:space="preserve">мотиватором</w:t>
      </w:r>
      <w:r>
        <w:rPr>
          <w:rFonts w:ascii="Times New Roman" w:hAnsi="Times New Roman" w:cs="Times New Roman"/>
          <w:sz w:val="24"/>
        </w:rPr>
        <w:t xml:space="preserve"> для поддержания ЗОЖ. Высокий уровень </w:t>
      </w:r>
      <w:r>
        <w:rPr>
          <w:rFonts w:ascii="Times New Roman" w:hAnsi="Times New Roman" w:cs="Times New Roman"/>
          <w:sz w:val="24"/>
        </w:rPr>
        <w:t xml:space="preserve">самоэффективности</w:t>
      </w:r>
      <w:r>
        <w:rPr>
          <w:rFonts w:ascii="Times New Roman" w:hAnsi="Times New Roman" w:cs="Times New Roman"/>
          <w:sz w:val="24"/>
        </w:rPr>
        <w:t xml:space="preserve"> способствует настойчивости и устойчивости в принятии здоровых привычек. Укрепление </w:t>
      </w:r>
      <w:r>
        <w:rPr>
          <w:rFonts w:ascii="Times New Roman" w:hAnsi="Times New Roman" w:cs="Times New Roman"/>
          <w:sz w:val="24"/>
        </w:rPr>
        <w:t xml:space="preserve">самоэффективности</w:t>
      </w:r>
      <w:r>
        <w:rPr>
          <w:rFonts w:ascii="Times New Roman" w:hAnsi="Times New Roman" w:cs="Times New Roman"/>
          <w:sz w:val="24"/>
        </w:rPr>
        <w:t xml:space="preserve"> возможно путем тренировок, направленных на развитие уверенности в своих силах, что поможет преодолеть страх перед неудачами.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Стремление к благополучию. Стремление к достижению высшего уровня физического и психологического благополучия, мотивация к здоровью может возникнуть из желания улучшить качество жизни, достичь баланса и гармонии в своем состоянии.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всего вышеперечисленного, м</w:t>
      </w:r>
      <w:r>
        <w:rPr>
          <w:rFonts w:ascii="Times New Roman" w:hAnsi="Times New Roman" w:cs="Times New Roman"/>
          <w:sz w:val="24"/>
        </w:rPr>
        <w:t xml:space="preserve">отивация играет ключевую роль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определении </w:t>
      </w:r>
      <w:r>
        <w:rPr>
          <w:rFonts w:ascii="Times New Roman" w:hAnsi="Times New Roman" w:cs="Times New Roman"/>
          <w:sz w:val="24"/>
        </w:rPr>
        <w:t xml:space="preserve">здоровьесберегающего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поведения.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стимулирования мотивации: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Проведение образовательных программ</w:t>
      </w:r>
      <w:r>
        <w:rPr>
          <w:rFonts w:ascii="Times New Roman" w:hAnsi="Times New Roman" w:cs="Times New Roman"/>
          <w:sz w:val="24"/>
        </w:rPr>
        <w:t xml:space="preserve">, направленных на повышение осведомленности</w:t>
      </w:r>
      <w:r>
        <w:rPr>
          <w:rFonts w:ascii="Times New Roman" w:hAnsi="Times New Roman" w:cs="Times New Roman"/>
          <w:sz w:val="24"/>
        </w:rPr>
        <w:t xml:space="preserve"> о важности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здорового образа жизни и последствиях нездоровых привычек. Образовательные программы могут включать в себя семинары, лекции,</w:t>
      </w:r>
      <w:r>
        <w:rPr>
          <w:rFonts w:ascii="Times New Roman" w:hAnsi="Times New Roman" w:cs="Times New Roman"/>
          <w:sz w:val="24"/>
        </w:rPr>
        <w:t xml:space="preserve"> разработку и распространение </w:t>
      </w:r>
      <w:r>
        <w:rPr>
          <w:rFonts w:ascii="Times New Roman" w:hAnsi="Times New Roman" w:cs="Times New Roman"/>
          <w:sz w:val="24"/>
        </w:rPr>
        <w:t xml:space="preserve">брошюр</w:t>
      </w:r>
      <w:r>
        <w:rPr>
          <w:rFonts w:ascii="Times New Roman" w:hAnsi="Times New Roman" w:cs="Times New Roman"/>
          <w:sz w:val="24"/>
        </w:rPr>
        <w:t xml:space="preserve">, проведение информационных кампаний и пр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Образовательные программы должны не только предоставлять информацию о пользе ЗОЖ, но и развивать навыки критического мышления для преодоления мифов и заблуждени</w:t>
      </w:r>
      <w:r>
        <w:rPr>
          <w:rFonts w:ascii="Times New Roman" w:hAnsi="Times New Roman" w:cs="Times New Roman"/>
          <w:sz w:val="24"/>
        </w:rPr>
        <w:t xml:space="preserve">й.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Психологическое консультирование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Психологическая поддержка 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консультирование могут помочь </w:t>
      </w:r>
      <w:r>
        <w:rPr>
          <w:rFonts w:ascii="Times New Roman" w:hAnsi="Times New Roman" w:cs="Times New Roman"/>
          <w:sz w:val="24"/>
        </w:rPr>
        <w:t xml:space="preserve">обучающимся</w:t>
      </w:r>
      <w:r>
        <w:rPr>
          <w:rFonts w:ascii="Times New Roman" w:hAnsi="Times New Roman" w:cs="Times New Roman"/>
          <w:sz w:val="24"/>
        </w:rPr>
        <w:t xml:space="preserve"> разобраться в источниках своих нездоровых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привычек, понять психологические барьеры </w:t>
      </w:r>
      <w:r>
        <w:rPr>
          <w:rFonts w:ascii="Times New Roman" w:hAnsi="Times New Roman" w:cs="Times New Roman"/>
          <w:sz w:val="24"/>
        </w:rPr>
        <w:t xml:space="preserve">на пути следования принципам ЗОЖ </w:t>
      </w:r>
      <w:r>
        <w:rPr>
          <w:rFonts w:ascii="Times New Roman" w:hAnsi="Times New Roman" w:cs="Times New Roman"/>
          <w:sz w:val="24"/>
        </w:rPr>
        <w:t xml:space="preserve">и найти способы их преодоления.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Здесь важен у</w:t>
      </w:r>
      <w:r>
        <w:rPr>
          <w:rFonts w:ascii="Times New Roman" w:hAnsi="Times New Roman" w:cs="Times New Roman"/>
          <w:sz w:val="24"/>
        </w:rPr>
        <w:t xml:space="preserve">чет индивидуальных особенностей, убеждений и ценностей</w:t>
      </w:r>
      <w:r>
        <w:rPr>
          <w:rFonts w:ascii="Times New Roman" w:hAnsi="Times New Roman" w:cs="Times New Roman"/>
          <w:sz w:val="24"/>
        </w:rPr>
        <w:t xml:space="preserve"> каждого конкретного обучающегося.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Создание поддерживающей среды</w:t>
      </w:r>
      <w:r>
        <w:rPr>
          <w:rFonts w:ascii="Times New Roman" w:hAnsi="Times New Roman" w:cs="Times New Roman"/>
          <w:sz w:val="24"/>
        </w:rPr>
        <w:t xml:space="preserve"> в образовательной организации.</w:t>
      </w:r>
      <w:r>
        <w:rPr>
          <w:rFonts w:ascii="Times New Roman" w:hAnsi="Times New Roman" w:cs="Times New Roman"/>
          <w:sz w:val="24"/>
        </w:rPr>
        <w:t xml:space="preserve"> Окружение играет важную роль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формировании мотивации. Создание поддерживающей среды в семье, </w:t>
      </w:r>
      <w:r>
        <w:rPr>
          <w:rFonts w:ascii="Times New Roman" w:hAnsi="Times New Roman" w:cs="Times New Roman"/>
          <w:sz w:val="24"/>
        </w:rPr>
        <w:t xml:space="preserve">ученическом </w:t>
      </w:r>
      <w:r>
        <w:rPr>
          <w:rFonts w:ascii="Times New Roman" w:hAnsi="Times New Roman" w:cs="Times New Roman"/>
          <w:sz w:val="24"/>
        </w:rPr>
        <w:t xml:space="preserve">коллективе и социальном окружении может способствовать изменению образа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Введение мотивационных стимулов: </w:t>
      </w:r>
      <w:r>
        <w:rPr>
          <w:rFonts w:ascii="Times New Roman" w:hAnsi="Times New Roman" w:cs="Times New Roman"/>
          <w:sz w:val="24"/>
        </w:rPr>
        <w:t xml:space="preserve">н</w:t>
      </w:r>
      <w:r>
        <w:rPr>
          <w:rFonts w:ascii="Times New Roman" w:hAnsi="Times New Roman" w:cs="Times New Roman"/>
          <w:sz w:val="24"/>
        </w:rPr>
        <w:t xml:space="preserve">аграды, поощрения и другие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мотивационные стимулы могут быть использованы для стимулирования здоровых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привычек. Это может включать в себя программы поощрения для достижения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конкретных целей в области здоровья.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Социальная поддержка: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оддержка от близких, друзей и сообщества может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быть мощным фактором стимуляции мотивации. Групповая поддержка и совместное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участие в здоровых мероприятиях могут укрепить решимость </w:t>
      </w:r>
      <w:r>
        <w:rPr>
          <w:rFonts w:ascii="Times New Roman" w:hAnsi="Times New Roman" w:cs="Times New Roman"/>
          <w:sz w:val="24"/>
        </w:rPr>
        <w:t xml:space="preserve">несовершеннолетних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К мерам социальной поддержки можно отнести введение «м</w:t>
      </w:r>
      <w:r>
        <w:rPr>
          <w:rFonts w:ascii="Times New Roman" w:hAnsi="Times New Roman" w:cs="Times New Roman"/>
          <w:sz w:val="24"/>
        </w:rPr>
        <w:t xml:space="preserve">оды на ЗОЖ</w:t>
      </w:r>
      <w:r>
        <w:rPr>
          <w:rFonts w:ascii="Times New Roman" w:hAnsi="Times New Roman" w:cs="Times New Roman"/>
          <w:sz w:val="24"/>
        </w:rPr>
        <w:t xml:space="preserve">», «моды на занятие спортом» и пр.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темой формирования здорового образа жизни неразрывно </w:t>
      </w:r>
      <w:r>
        <w:rPr>
          <w:rFonts w:ascii="Times New Roman" w:hAnsi="Times New Roman" w:cs="Times New Roman"/>
          <w:sz w:val="24"/>
        </w:rPr>
        <w:t xml:space="preserve">связана</w:t>
      </w:r>
      <w:r>
        <w:rPr>
          <w:rFonts w:ascii="Times New Roman" w:hAnsi="Times New Roman" w:cs="Times New Roman"/>
          <w:sz w:val="24"/>
        </w:rPr>
        <w:t xml:space="preserve"> противоположное явление – </w:t>
      </w:r>
      <w:r>
        <w:rPr>
          <w:rFonts w:ascii="Times New Roman" w:hAnsi="Times New Roman" w:cs="Times New Roman"/>
          <w:sz w:val="24"/>
        </w:rPr>
        <w:t xml:space="preserve">зависимост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аддикци</w:t>
      </w:r>
      <w:r>
        <w:rPr>
          <w:rFonts w:ascii="Times New Roman" w:hAnsi="Times New Roman" w:cs="Times New Roman"/>
          <w:sz w:val="24"/>
        </w:rPr>
        <w:t xml:space="preserve">и</w:t>
      </w:r>
      <w:r>
        <w:rPr>
          <w:rFonts w:ascii="Times New Roman" w:hAnsi="Times New Roman" w:cs="Times New Roman"/>
          <w:sz w:val="24"/>
        </w:rPr>
        <w:t xml:space="preserve">). Биологическая зависимость </w:t>
      </w:r>
      <w:r>
        <w:rPr>
          <w:rFonts w:ascii="Times New Roman" w:hAnsi="Times New Roman" w:cs="Times New Roman"/>
          <w:sz w:val="24"/>
        </w:rPr>
        <w:t xml:space="preserve">характеризуется изменениями на уровне организма (на уровне работы органов и систем) и в отсутствии «допинга» (будь то курение, алкоголь или наркотики) приводит к так называемой «ломке». </w:t>
      </w:r>
      <w:r>
        <w:rPr>
          <w:rFonts w:ascii="Times New Roman" w:hAnsi="Times New Roman" w:cs="Times New Roman"/>
          <w:sz w:val="24"/>
        </w:rPr>
        <w:t xml:space="preserve">Психологическая зависимость</w:t>
      </w:r>
      <w:r>
        <w:rPr>
          <w:rFonts w:ascii="Times New Roman" w:hAnsi="Times New Roman" w:cs="Times New Roman"/>
          <w:sz w:val="24"/>
        </w:rPr>
        <w:t xml:space="preserve">, это своего рода привычка, и изменения в данном случае происходят на уровне психики. Она характеризуется </w:t>
      </w:r>
      <w:r>
        <w:rPr>
          <w:rFonts w:ascii="Times New Roman" w:hAnsi="Times New Roman" w:cs="Times New Roman"/>
          <w:sz w:val="24"/>
        </w:rPr>
        <w:t xml:space="preserve">отсутствие</w:t>
      </w:r>
      <w:r>
        <w:rPr>
          <w:rFonts w:ascii="Times New Roman" w:hAnsi="Times New Roman" w:cs="Times New Roman"/>
          <w:sz w:val="24"/>
        </w:rPr>
        <w:t xml:space="preserve">м</w:t>
      </w:r>
      <w:r>
        <w:rPr>
          <w:rFonts w:ascii="Times New Roman" w:hAnsi="Times New Roman" w:cs="Times New Roman"/>
          <w:sz w:val="24"/>
        </w:rPr>
        <w:t xml:space="preserve"> самоконтроля над действием, употреблением или использованием чего-то, что ведет к причинению себе вреда.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Психологическая зависимость формируется при участии </w:t>
      </w: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гормонов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счастья</w:t>
      </w:r>
      <w:r>
        <w:rPr>
          <w:rFonts w:ascii="Times New Roman" w:hAnsi="Times New Roman" w:cs="Times New Roman"/>
          <w:sz w:val="24"/>
        </w:rPr>
        <w:t xml:space="preserve">»</w:t>
      </w:r>
      <w:r>
        <w:rPr>
          <w:rFonts w:ascii="Times New Roman" w:hAnsi="Times New Roman" w:cs="Times New Roman"/>
          <w:sz w:val="24"/>
        </w:rPr>
        <w:t xml:space="preserve">, таких как дофамин и серотонин. Это происходит, когда какое-либо действие провоцирует выброс гормонов. Мозг запоминает этот эффект и стремится к его повторению. В это время формируется устойчивая нейронная связь, которая приводит к следующим </w:t>
      </w:r>
      <w:r>
        <w:rPr>
          <w:rFonts w:ascii="Times New Roman" w:hAnsi="Times New Roman" w:cs="Times New Roman"/>
          <w:sz w:val="24"/>
        </w:rPr>
        <w:t xml:space="preserve">изменениям</w:t>
      </w:r>
      <w:r>
        <w:rPr>
          <w:rFonts w:ascii="Times New Roman" w:hAnsi="Times New Roman" w:cs="Times New Roman"/>
          <w:sz w:val="24"/>
        </w:rPr>
        <w:t xml:space="preserve"> в психике: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отребность мозга получить очередную порцию гормонов счастья затмевает все прочие. Главной жизненной ценностью становится то действие, которое спровоцировало выброс дофамина.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ч</w:t>
      </w:r>
      <w:r>
        <w:rPr>
          <w:rFonts w:ascii="Times New Roman" w:hAnsi="Times New Roman" w:cs="Times New Roman"/>
          <w:sz w:val="24"/>
        </w:rPr>
        <w:t xml:space="preserve">еловек осознает свою проблему, но ничего не хочет менять, так как не может отказать себе в удовольствии.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н</w:t>
      </w:r>
      <w:r>
        <w:rPr>
          <w:rFonts w:ascii="Times New Roman" w:hAnsi="Times New Roman" w:cs="Times New Roman"/>
          <w:sz w:val="24"/>
        </w:rPr>
        <w:t xml:space="preserve">арушается причинно-следственная связь между зависимым поведением и его последствиями. Так проявляется защитный механизм психики, который называется «отрицанием».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</w:r>
      <w:r>
        <w:rPr>
          <w:rFonts w:ascii="Times New Roman" w:hAnsi="Times New Roman" w:cs="Times New Roman"/>
          <w:sz w:val="24"/>
          <w:highlight w:val="yellow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эффективно справляется со стрессом</w:t>
      </w:r>
      <w:r>
        <w:rPr>
          <w:rFonts w:ascii="Times New Roman" w:hAnsi="Times New Roman" w:cs="Times New Roman"/>
          <w:sz w:val="24"/>
        </w:rPr>
        <w:t xml:space="preserve">, не</w:t>
      </w:r>
      <w:r>
        <w:rPr>
          <w:rFonts w:ascii="Times New Roman" w:hAnsi="Times New Roman" w:cs="Times New Roman"/>
          <w:sz w:val="24"/>
        </w:rPr>
        <w:t xml:space="preserve"> прибегая к вредным привычкам (например, курению, чрезмерному употреблению алкоголя)</w:t>
      </w:r>
      <w:r>
        <w:rPr>
          <w:rFonts w:ascii="Times New Roman" w:hAnsi="Times New Roman" w:cs="Times New Roman"/>
          <w:sz w:val="24"/>
        </w:rPr>
        <w:t xml:space="preserve">, является одним из навыков, присущих</w:t>
      </w:r>
      <w:r>
        <w:rPr>
          <w:rFonts w:ascii="Times New Roman" w:hAnsi="Times New Roman" w:cs="Times New Roman"/>
          <w:sz w:val="24"/>
        </w:rPr>
        <w:t xml:space="preserve"> ЗОЖ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С этой целью при проведении коррекционно-развивающих мероприятий с </w:t>
      </w:r>
      <w:r>
        <w:rPr>
          <w:rFonts w:ascii="Times New Roman" w:hAnsi="Times New Roman" w:cs="Times New Roman"/>
          <w:sz w:val="24"/>
        </w:rPr>
        <w:t xml:space="preserve">обучающимися</w:t>
      </w:r>
      <w:r>
        <w:rPr>
          <w:rFonts w:ascii="Times New Roman" w:hAnsi="Times New Roman" w:cs="Times New Roman"/>
          <w:sz w:val="24"/>
        </w:rPr>
        <w:t xml:space="preserve">, необходимо укреплять психологические ресурсы, формировать навыки преодоления трудных жизненный ситуаций конструктивным путем. Важно также помнить, что </w:t>
      </w:r>
      <w:r>
        <w:rPr>
          <w:rFonts w:ascii="Times New Roman" w:hAnsi="Times New Roman" w:cs="Times New Roman"/>
          <w:sz w:val="24"/>
        </w:rPr>
        <w:t xml:space="preserve">стратегическая задача школы по формированию здоровья</w:t>
      </w:r>
      <w:r>
        <w:rPr>
          <w:rFonts w:ascii="Times New Roman" w:hAnsi="Times New Roman" w:cs="Times New Roman"/>
          <w:sz w:val="24"/>
        </w:rPr>
        <w:t xml:space="preserve"> как социокультурного феномена –</w:t>
      </w:r>
      <w:r>
        <w:rPr>
          <w:rFonts w:ascii="Times New Roman" w:hAnsi="Times New Roman" w:cs="Times New Roman"/>
          <w:sz w:val="24"/>
        </w:rPr>
        <w:t xml:space="preserve"> формирование у </w:t>
      </w:r>
      <w:r>
        <w:rPr>
          <w:rFonts w:ascii="Times New Roman" w:hAnsi="Times New Roman" w:cs="Times New Roman"/>
          <w:sz w:val="24"/>
        </w:rPr>
        <w:t xml:space="preserve">обучающихся</w:t>
      </w:r>
      <w:r>
        <w:rPr>
          <w:rFonts w:ascii="Times New Roman" w:hAnsi="Times New Roman" w:cs="Times New Roman"/>
          <w:sz w:val="24"/>
        </w:rPr>
        <w:t xml:space="preserve"> «внутренн</w:t>
      </w:r>
      <w:r>
        <w:rPr>
          <w:rFonts w:ascii="Times New Roman" w:hAnsi="Times New Roman" w:cs="Times New Roman"/>
          <w:sz w:val="24"/>
        </w:rPr>
        <w:t xml:space="preserve">ей</w:t>
      </w:r>
      <w:r>
        <w:rPr>
          <w:rFonts w:ascii="Times New Roman" w:hAnsi="Times New Roman" w:cs="Times New Roman"/>
          <w:sz w:val="24"/>
        </w:rPr>
        <w:t xml:space="preserve"> картин</w:t>
      </w:r>
      <w:r>
        <w:rPr>
          <w:rFonts w:ascii="Times New Roman" w:hAnsi="Times New Roman" w:cs="Times New Roman"/>
          <w:sz w:val="24"/>
        </w:rPr>
        <w:t xml:space="preserve">ы</w:t>
      </w:r>
      <w:r>
        <w:rPr>
          <w:rFonts w:ascii="Times New Roman" w:hAnsi="Times New Roman" w:cs="Times New Roman"/>
          <w:sz w:val="24"/>
        </w:rPr>
        <w:t xml:space="preserve"> здоровья».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Тактические задачи школы по формированию здоровья как социокультурного феномена: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обу</w:t>
      </w:r>
      <w:r>
        <w:rPr>
          <w:rFonts w:ascii="Times New Roman" w:hAnsi="Times New Roman" w:cs="Times New Roman"/>
          <w:sz w:val="24"/>
        </w:rPr>
        <w:t xml:space="preserve">чение методам идентификации факторов, вызывающих стресс и связанных с выполнением актуальной деятельности совместно с конкретной социокультурной группой, что помогло бы понимать сущность этих факторов, своевременно обнаруживать и предвидеть их воздействие;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обучение стратегии решения индивидуальных проблем путем целенаправленного совершенствования своей жизнеспособности для достижения индивидуально значимого результата при выполнении актуальной деятельности;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обучение конкретным мерам для защиты от воздействия вызывающих стресс факторов или быстрого устранения неблагоприятных последствий такого воздействия;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обучение управлению своими эмоциями путем оказания помощи в их идентификации и понимании, в регулировании и словесном формулировании своих эмоций в соответствии с социокультурными установками общества;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обучение методам эффективной коммуникации в условиях стресса или в ожидании такого воздействия;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совершенствование психофизиологической жизнеспособности в физкультурно-оздоровительной деятельности с учетом реального состояния соматического здоровья.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использования в работе специалистов психологической службы по вопросам формирования здорового образа жизни и профилактики </w:t>
      </w:r>
      <w:r>
        <w:rPr>
          <w:rFonts w:ascii="Times New Roman" w:hAnsi="Times New Roman" w:cs="Times New Roman"/>
          <w:sz w:val="24"/>
        </w:rPr>
        <w:t xml:space="preserve">аддиктивного</w:t>
      </w:r>
      <w:r>
        <w:rPr>
          <w:rFonts w:ascii="Times New Roman" w:hAnsi="Times New Roman" w:cs="Times New Roman"/>
          <w:sz w:val="24"/>
        </w:rPr>
        <w:t xml:space="preserve"> поведения р</w:t>
      </w:r>
      <w:r>
        <w:rPr>
          <w:rFonts w:ascii="Times New Roman" w:hAnsi="Times New Roman" w:cs="Times New Roman"/>
          <w:sz w:val="24"/>
        </w:rPr>
        <w:t xml:space="preserve">екомендован</w:t>
      </w:r>
      <w:r>
        <w:rPr>
          <w:rFonts w:ascii="Times New Roman" w:hAnsi="Times New Roman" w:cs="Times New Roman"/>
          <w:sz w:val="24"/>
        </w:rPr>
        <w:t xml:space="preserve">ы следующие информационные и методические материалы, в </w:t>
      </w:r>
      <w:r>
        <w:rPr>
          <w:rFonts w:ascii="Times New Roman" w:hAnsi="Times New Roman" w:cs="Times New Roman"/>
          <w:sz w:val="24"/>
        </w:rPr>
        <w:t xml:space="preserve">т.ч</w:t>
      </w:r>
      <w:r>
        <w:rPr>
          <w:rFonts w:ascii="Times New Roman" w:hAnsi="Times New Roman" w:cs="Times New Roman"/>
          <w:sz w:val="24"/>
        </w:rPr>
        <w:t xml:space="preserve">. использованные при подготовке настоящих рекомендаций</w:t>
      </w:r>
      <w:r>
        <w:rPr>
          <w:rFonts w:ascii="Times New Roman" w:hAnsi="Times New Roman" w:cs="Times New Roman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Диагностическое подспорье</w:t>
      </w:r>
      <w:r>
        <w:rPr>
          <w:rFonts w:ascii="Times New Roman" w:hAnsi="Times New Roman" w:cs="Times New Roman"/>
          <w:sz w:val="24"/>
          <w:szCs w:val="24"/>
        </w:rPr>
        <w:t xml:space="preserve">» (Выпуск № 3) на тему «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Информационно-методические материалы для специалистов психологической службы по применению диагностического инструментария по направлению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аддиктивного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поведения» (Письмо ДРУМЦ ПС </w:t>
      </w:r>
      <w:r>
        <w:rPr>
          <w:rFonts w:ascii="Times New Roman" w:hAnsi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cs="Times New Roman"/>
          <w:sz w:val="24"/>
          <w:szCs w:val="24"/>
        </w:rPr>
        <w:t xml:space="preserve"> от 12.11.2020 № 01/03-331);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просветительских программ формирования у детей и молодежи устойчивых стереотипов здорового образа жизни. Методические рекомендации / Автор-составитель: </w:t>
      </w:r>
      <w:r>
        <w:rPr>
          <w:rFonts w:ascii="Times New Roman" w:hAnsi="Times New Roman" w:cs="Times New Roman"/>
          <w:sz w:val="24"/>
          <w:szCs w:val="24"/>
        </w:rPr>
        <w:t xml:space="preserve">Вачков</w:t>
      </w:r>
      <w:r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М.: ФГБУ «Центр защиты прав и интересов детей», 2020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 образовательных организаций по профилактике употребления </w:t>
      </w:r>
      <w:r>
        <w:rPr>
          <w:rFonts w:ascii="Times New Roman" w:hAnsi="Times New Roman" w:cs="Times New Roman"/>
          <w:sz w:val="24"/>
          <w:szCs w:val="24"/>
        </w:rPr>
        <w:t xml:space="preserve">психоактивных</w:t>
      </w:r>
      <w:r>
        <w:rPr>
          <w:rFonts w:ascii="Times New Roman" w:hAnsi="Times New Roman" w:cs="Times New Roman"/>
          <w:sz w:val="24"/>
          <w:szCs w:val="24"/>
        </w:rPr>
        <w:t xml:space="preserve"> веществ среди обучающихся и формированию культуры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руководителей и педагогических работников образовательных организаций / Авторы-составители: М.В. </w:t>
      </w:r>
      <w:r>
        <w:rPr>
          <w:rFonts w:ascii="Times New Roman" w:hAnsi="Times New Roman" w:cs="Times New Roman"/>
          <w:sz w:val="24"/>
          <w:szCs w:val="24"/>
        </w:rPr>
        <w:t xml:space="preserve">Алагуев</w:t>
      </w:r>
      <w:r>
        <w:rPr>
          <w:rFonts w:ascii="Times New Roman" w:hAnsi="Times New Roman" w:cs="Times New Roman"/>
          <w:sz w:val="24"/>
          <w:szCs w:val="24"/>
        </w:rPr>
        <w:t xml:space="preserve">, О.В. Заева. Под ред. Е.Г. Артамоновой – М.: ФГБУ «Центр защиты прав и интересов детей», 2023. – 35 с.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Здоровье и безопасность: методические ресурсы // Сборник работ победителей Всероссийского конкурса методических материалов по профилактике употребления наркотических средств, психотропных и иных </w:t>
      </w:r>
      <w:r>
        <w:rPr>
          <w:rFonts w:ascii="Times New Roman" w:hAnsi="Times New Roman" w:cs="Times New Roman"/>
          <w:sz w:val="24"/>
          <w:szCs w:val="24"/>
        </w:rPr>
        <w:t xml:space="preserve">психоактивных</w:t>
      </w:r>
      <w:r>
        <w:rPr>
          <w:rFonts w:ascii="Times New Roman" w:hAnsi="Times New Roman" w:cs="Times New Roman"/>
          <w:sz w:val="24"/>
          <w:szCs w:val="24"/>
        </w:rPr>
        <w:t xml:space="preserve"> веществ, формированию культуры здорового и безопасного образа жизни среди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/ П</w:t>
      </w:r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r>
        <w:rPr>
          <w:rFonts w:ascii="Times New Roman" w:hAnsi="Times New Roman" w:cs="Times New Roman"/>
          <w:sz w:val="24"/>
          <w:szCs w:val="24"/>
        </w:rPr>
        <w:t xml:space="preserve">Алагуева</w:t>
      </w:r>
      <w:r>
        <w:rPr>
          <w:rFonts w:ascii="Times New Roman" w:hAnsi="Times New Roman" w:cs="Times New Roman"/>
          <w:sz w:val="24"/>
          <w:szCs w:val="24"/>
        </w:rPr>
        <w:t xml:space="preserve"> М.В., </w:t>
      </w:r>
      <w:r>
        <w:rPr>
          <w:rFonts w:ascii="Times New Roman" w:hAnsi="Times New Roman" w:cs="Times New Roman"/>
          <w:sz w:val="24"/>
          <w:szCs w:val="24"/>
        </w:rPr>
        <w:t xml:space="preserve">Заевой</w:t>
      </w:r>
      <w:r>
        <w:rPr>
          <w:rFonts w:ascii="Times New Roman" w:hAnsi="Times New Roman" w:cs="Times New Roman"/>
          <w:sz w:val="24"/>
          <w:szCs w:val="24"/>
        </w:rPr>
        <w:t xml:space="preserve"> О.В. − М.: ФГБУ «Центр защиты прав и интересов детей», 2023. − 104 с.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Туманян, Г.С. Здоровый образ жизни и физическое совершенствование. / Г.С. Туманян – М.: Академия, 2007 – 363 с.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Платова И.Д. Психологические факторы формирования отношения к здоровью и здоровому образу жизни. Международный научный журнал «Актуальные исследования» №8 (190)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</w:t>
      </w:r>
      <w:r>
        <w:rPr>
          <w:rFonts w:ascii="Times New Roman" w:hAnsi="Times New Roman" w:cs="Times New Roman"/>
          <w:sz w:val="24"/>
        </w:rPr>
        <w:t xml:space="preserve"> настоящ</w:t>
      </w:r>
      <w:r>
        <w:rPr>
          <w:rFonts w:ascii="Times New Roman" w:hAnsi="Times New Roman" w:cs="Times New Roman"/>
          <w:sz w:val="24"/>
        </w:rPr>
        <w:t xml:space="preserve">ее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время</w:t>
      </w:r>
      <w:r>
        <w:rPr>
          <w:rFonts w:ascii="Times New Roman" w:hAnsi="Times New Roman" w:cs="Times New Roman"/>
          <w:sz w:val="24"/>
        </w:rPr>
        <w:t xml:space="preserve"> существует небольшое количество методик, непосредственно направленных на диагностику отношения к здоровью и внутренней картины здоровья. Это доступные для широкого круга пользователей апробированные и </w:t>
      </w:r>
      <w:r>
        <w:rPr>
          <w:rFonts w:ascii="Times New Roman" w:hAnsi="Times New Roman" w:cs="Times New Roman"/>
          <w:sz w:val="24"/>
        </w:rPr>
        <w:t xml:space="preserve">валидизированные</w:t>
      </w:r>
      <w:r>
        <w:rPr>
          <w:rFonts w:ascii="Times New Roman" w:hAnsi="Times New Roman" w:cs="Times New Roman"/>
          <w:sz w:val="24"/>
        </w:rPr>
        <w:t xml:space="preserve"> инструменты оценки отношения к здоровью.</w:t>
      </w:r>
      <w:r>
        <w:rPr>
          <w:rFonts w:ascii="Times New Roman" w:hAnsi="Times New Roman" w:cs="Times New Roman"/>
          <w:sz w:val="24"/>
        </w:rPr>
        <w:t xml:space="preserve"> С целью изучения вопросов, связанных с формированием здорового образа жизни у обучающихся общеобразовательных организаций рекомендуется использ</w:t>
      </w:r>
      <w:r>
        <w:rPr>
          <w:rFonts w:ascii="Times New Roman" w:hAnsi="Times New Roman" w:cs="Times New Roman"/>
          <w:sz w:val="24"/>
        </w:rPr>
        <w:t xml:space="preserve">ование ниже приведенных методик: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Тест «Мое здоровье»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</w:t>
      </w:r>
      <w:r>
        <w:rPr>
          <w:rFonts w:ascii="Times New Roman" w:hAnsi="Times New Roman" w:cs="Times New Roman"/>
          <w:sz w:val="24"/>
        </w:rPr>
        <w:t xml:space="preserve">Л.В.Кошелев</w:t>
      </w:r>
      <w:r>
        <w:rPr>
          <w:rFonts w:ascii="Times New Roman" w:hAnsi="Times New Roman" w:cs="Times New Roman"/>
          <w:sz w:val="24"/>
        </w:rPr>
        <w:t xml:space="preserve">ой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«</w:t>
      </w:r>
      <w:r>
        <w:rPr>
          <w:rFonts w:ascii="Times New Roman" w:hAnsi="Times New Roman" w:cs="Times New Roman"/>
          <w:sz w:val="24"/>
        </w:rPr>
        <w:t xml:space="preserve">Оценка </w:t>
      </w:r>
      <w:r>
        <w:rPr>
          <w:rFonts w:ascii="Times New Roman" w:hAnsi="Times New Roman" w:cs="Times New Roman"/>
          <w:sz w:val="24"/>
        </w:rPr>
        <w:t xml:space="preserve">сформированности</w:t>
      </w:r>
      <w:r>
        <w:rPr>
          <w:rFonts w:ascii="Times New Roman" w:hAnsi="Times New Roman" w:cs="Times New Roman"/>
          <w:sz w:val="24"/>
        </w:rPr>
        <w:t xml:space="preserve"> мотивации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здоровому образу жизни</w:t>
      </w:r>
      <w:r>
        <w:rPr>
          <w:rFonts w:ascii="Times New Roman" w:hAnsi="Times New Roman" w:cs="Times New Roman"/>
          <w:sz w:val="24"/>
        </w:rPr>
        <w:t xml:space="preserve">»;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Экспресс-диагностика представлений о ценности здоровья учащихся 4-х классов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Определение жизненных ценностей личности (</w:t>
      </w:r>
      <w:r>
        <w:rPr>
          <w:rFonts w:ascii="Times New Roman" w:hAnsi="Times New Roman" w:cs="Times New Roman"/>
          <w:sz w:val="24"/>
        </w:rPr>
        <w:t xml:space="preserve">Must</w:t>
      </w:r>
      <w:r>
        <w:rPr>
          <w:rFonts w:ascii="Times New Roman" w:hAnsi="Times New Roman" w:cs="Times New Roman"/>
          <w:sz w:val="24"/>
        </w:rPr>
        <w:t xml:space="preserve">–тест)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(П.Н. Иванов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, Е.Ф. Колобов</w:t>
      </w:r>
      <w:r>
        <w:rPr>
          <w:rFonts w:ascii="Times New Roman" w:hAnsi="Times New Roman" w:cs="Times New Roman"/>
          <w:sz w:val="24"/>
        </w:rPr>
        <w:t xml:space="preserve">ой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Методика «Индекс отношения к здоровью»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(авторы - С. </w:t>
      </w:r>
      <w:r>
        <w:rPr>
          <w:rFonts w:ascii="Times New Roman" w:hAnsi="Times New Roman" w:cs="Times New Roman"/>
          <w:sz w:val="24"/>
        </w:rPr>
        <w:t xml:space="preserve">Дерябо</w:t>
      </w:r>
      <w:r>
        <w:rPr>
          <w:rFonts w:ascii="Times New Roman" w:hAnsi="Times New Roman" w:cs="Times New Roman"/>
          <w:sz w:val="24"/>
        </w:rPr>
        <w:t xml:space="preserve"> и В. </w:t>
      </w:r>
      <w:r>
        <w:rPr>
          <w:rFonts w:ascii="Times New Roman" w:hAnsi="Times New Roman" w:cs="Times New Roman"/>
          <w:sz w:val="24"/>
        </w:rPr>
        <w:t xml:space="preserve">Ясвин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Тест «Индекс отношения к здоровью»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(автор </w:t>
      </w:r>
      <w:r>
        <w:rPr>
          <w:rFonts w:ascii="Times New Roman" w:hAnsi="Times New Roman" w:cs="Times New Roman"/>
          <w:sz w:val="24"/>
        </w:rPr>
        <w:t xml:space="preserve">Дерябо</w:t>
      </w:r>
      <w:r>
        <w:rPr>
          <w:rFonts w:ascii="Times New Roman" w:hAnsi="Times New Roman" w:cs="Times New Roman"/>
          <w:sz w:val="24"/>
        </w:rPr>
        <w:t xml:space="preserve"> С.)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Опросник нарушений здорового поведения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(авторы Луценко Е.Л., </w:t>
      </w:r>
      <w:r>
        <w:rPr>
          <w:rFonts w:ascii="Times New Roman" w:hAnsi="Times New Roman" w:cs="Times New Roman"/>
          <w:sz w:val="24"/>
        </w:rPr>
        <w:t xml:space="preserve">Габелкова</w:t>
      </w:r>
      <w:r>
        <w:rPr>
          <w:rFonts w:ascii="Times New Roman" w:hAnsi="Times New Roman" w:cs="Times New Roman"/>
          <w:sz w:val="24"/>
        </w:rPr>
        <w:t xml:space="preserve"> О.Е.)</w:t>
      </w:r>
      <w:r>
        <w:rPr>
          <w:rFonts w:ascii="Times New Roman" w:hAnsi="Times New Roman" w:cs="Times New Roman"/>
          <w:sz w:val="24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«Мое здоровье»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(автор – Л. В. Кошелева)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[</w:t>
      </w:r>
      <w:r>
        <w:rPr>
          <w:rFonts w:ascii="Times New Roman" w:hAnsi="Times New Roman" w:cs="Times New Roman"/>
          <w:i/>
        </w:rPr>
        <w:t xml:space="preserve">источник:</w:t>
      </w:r>
      <w:r>
        <w:rPr>
          <w:rFonts w:ascii="Times New Roman" w:hAnsi="Times New Roman" w:cs="Times New Roman"/>
          <w:i/>
        </w:rPr>
        <w:t xml:space="preserve"> Формирование здорового образа жизни: Передовой опыт социально-педагогической работы с детьми и семьей: методическое посо</w:t>
      </w:r>
      <w:r>
        <w:rPr>
          <w:rFonts w:ascii="Times New Roman" w:hAnsi="Times New Roman" w:cs="Times New Roman"/>
          <w:i/>
        </w:rPr>
        <w:t xml:space="preserve">бие областной межведомственной научно-практической конференции «Формирование здорового образа жизни. Передовой опыт социально-педагогической работы с детьми и семьей» (03 октября 2019, Коломна) / Авторы-составители М. А. Ерофеева, Е. Н. Белоус. – Коломна: </w:t>
      </w:r>
      <w:r>
        <w:rPr>
          <w:rFonts w:ascii="Times New Roman" w:hAnsi="Times New Roman" w:cs="Times New Roman"/>
          <w:i/>
        </w:rPr>
        <w:t xml:space="preserve">Государственный социально-гуманитарный университет, 2019. – 127 с.</w:t>
      </w:r>
      <w:r>
        <w:rPr>
          <w:rFonts w:ascii="Times New Roman" w:hAnsi="Times New Roman" w:cs="Times New Roman"/>
          <w:sz w:val="24"/>
        </w:rPr>
        <w:t xml:space="preserve">]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определить круг умений и навыков ЗОЖ младших школьников.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учащимся необходимо из предложенных 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ответов подчеркнуть один или несколько, которые для них наиболее верны.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Кто может позаботиться о твоем здоровье лучше?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я сам; б) родители; в) врачи;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часто ты заботишься о своем здоровье?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ежедневно; б) только, когда напомнят родители; в) никогда;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Часто ли ты гуляешь на улице?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каждый день; б) иногда; в) не гуляю (гуляю редко);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Выполняешь ли ты гигиенические процедуры без напоминания взрослых?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чищу зубы; б</w:t>
      </w:r>
      <w:r>
        <w:rPr>
          <w:rFonts w:ascii="Times New Roman" w:hAnsi="Times New Roman" w:cs="Times New Roman"/>
          <w:sz w:val="24"/>
          <w:szCs w:val="24"/>
        </w:rPr>
        <w:t xml:space="preserve">)м</w:t>
      </w:r>
      <w:r>
        <w:rPr>
          <w:rFonts w:ascii="Times New Roman" w:hAnsi="Times New Roman" w:cs="Times New Roman"/>
          <w:sz w:val="24"/>
          <w:szCs w:val="24"/>
        </w:rPr>
        <w:t xml:space="preserve">ою руки (ноги и т.д.); в)принимаю душ (ванну);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Выполняешь ли ты режим дня?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всегда; б) изредка; в) не выполняю;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 ты ведешь себя во время болезни кого – ни будь из членов семьи?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забочусь о больном, беру на себя некоторые обязанности по дому;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сострадаю, но ничем помочь не могу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веду себя так же, как всегда.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Обработка данных: проводится качественный анализ результатов. О </w:t>
      </w:r>
      <w:r>
        <w:rPr>
          <w:rFonts w:ascii="Times New Roman" w:hAnsi="Times New Roman" w:cs="Times New Roman"/>
          <w:sz w:val="24"/>
        </w:rPr>
        <w:t xml:space="preserve">сформированности</w:t>
      </w:r>
      <w:r>
        <w:rPr>
          <w:rFonts w:ascii="Times New Roman" w:hAnsi="Times New Roman" w:cs="Times New Roman"/>
          <w:sz w:val="24"/>
        </w:rPr>
        <w:t xml:space="preserve"> умений и навыков ЗОЖ судят по характеру выборов учащихся. Наиболее предпочтительными являются те из них, которые свидетельствуют о высокой здраво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созидательной активности ребенка.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Оценка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сформированности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мотивации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 здоровому образу жизни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</w:t>
      </w:r>
      <w:r>
        <w:rPr>
          <w:rFonts w:ascii="Times New Roman" w:hAnsi="Times New Roman" w:cs="Times New Roman"/>
          <w:i/>
          <w:szCs w:val="24"/>
        </w:rPr>
        <w:t xml:space="preserve">источник:</w:t>
      </w:r>
      <w:r>
        <w:rPr>
          <w:i/>
          <w:sz w:val="20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Малафеева С.Н., </w:t>
      </w:r>
      <w:r>
        <w:rPr>
          <w:rFonts w:ascii="Times New Roman" w:hAnsi="Times New Roman" w:cs="Times New Roman"/>
          <w:i/>
          <w:szCs w:val="24"/>
        </w:rPr>
        <w:t xml:space="preserve">Сапельцева</w:t>
      </w:r>
      <w:r>
        <w:rPr>
          <w:rFonts w:ascii="Times New Roman" w:hAnsi="Times New Roman" w:cs="Times New Roman"/>
          <w:i/>
          <w:szCs w:val="24"/>
        </w:rPr>
        <w:t xml:space="preserve"> И.В. Школьная гигиена и здоровье школьников: Метод</w:t>
      </w:r>
      <w:r>
        <w:rPr>
          <w:rFonts w:ascii="Times New Roman" w:hAnsi="Times New Roman" w:cs="Times New Roman"/>
          <w:i/>
          <w:szCs w:val="24"/>
        </w:rPr>
        <w:t xml:space="preserve">.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р</w:t>
      </w:r>
      <w:r>
        <w:rPr>
          <w:rFonts w:ascii="Times New Roman" w:hAnsi="Times New Roman" w:cs="Times New Roman"/>
          <w:i/>
          <w:szCs w:val="24"/>
        </w:rPr>
        <w:t xml:space="preserve">екомендации для студ. – Урал. гос. </w:t>
      </w:r>
      <w:r>
        <w:rPr>
          <w:rFonts w:ascii="Times New Roman" w:hAnsi="Times New Roman" w:cs="Times New Roman"/>
          <w:i/>
          <w:szCs w:val="24"/>
        </w:rPr>
        <w:t xml:space="preserve">пед</w:t>
      </w:r>
      <w:r>
        <w:rPr>
          <w:rFonts w:ascii="Times New Roman" w:hAnsi="Times New Roman" w:cs="Times New Roman"/>
          <w:i/>
          <w:szCs w:val="24"/>
        </w:rPr>
        <w:t xml:space="preserve">. ун-т, Екатеринбург. – 2002</w:t>
      </w:r>
      <w:r>
        <w:rPr>
          <w:rFonts w:ascii="Times New Roman" w:hAnsi="Times New Roman" w:cs="Times New Roman"/>
          <w:sz w:val="24"/>
          <w:szCs w:val="24"/>
        </w:rPr>
        <w:t xml:space="preserve">.]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Инструкция: «Внимательно прочитайте каждое из приведенных утверждений. При согласии с утверждением рядом с его цифровым обозначением поставьте на бланке для ответа знак «+» («да»), при несогласии – знак « – » («нет»).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Текст опросника.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нравиться находиться дома, даже если причина этого – болезнь.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num" w:pos="14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меньше, чем другие люди нуждаюсь в занятиях спортом.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num" w:pos="14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предпочитаю, чтобы меня считали здоровым и спортивным.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очень расстраиваюсь, когда мои 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зненные планы нарушаются из-за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плохого здоровья.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прогулки на свежем воздухе я получаю больше удовольствия, чем от просмотра видеофильма.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нравится постоянно ощущать себя здоровым.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часто и охотно говорю людям о своих болезнях.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считаю так: «Люди имеют вредные привычки, значит, не такие они и вредные».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считаю, что сказать «Здравствуйте» - значит пожелать человеку здоровья.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получил рекомендацию врача: «Спать не менее 9 часов в сутки». Я обязательно и неукоснительно последую его совету.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нравится получать домашних заданий в институте.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меньше, чем другие люди нуждаюсь в оздоровительных мероприятиях.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нравится проводить время в спортивном зале.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могу в течение года раз в неделю выделить время для занятий спортом.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очень ценю возможность принимать трудные решения, не боясь, что здоровье подведет.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не хочу заниматься физкультурой, так как это требует много времени.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17.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регулярно делаю утреннюю зарядку.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Считаю, что люди предпочитают славу и почести здоровью.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регулярно бываю у врача для профилактического осмотра.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очень переживаю из-за своего внешнего вида.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всегда интересны разговоры родных, знакомых о здоровье и профилактике заболеваний.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Здоровье – самое важное в жизни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считаю, что человек способен сам создать себя здоровым физически, психически и морально.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Болезнь для меня означает снижение требований со стороны окружающих лично ко мне.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открыто пропагандирую здоровый образ жизни и считаю это правильным.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Вечеринку в ночном клубе, дискотеку я предпочту лыжному походу, катанию на коньках, прогулке на свежем воздухе.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считаю чудаками людей, ведущих здоровый образ жизни.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Перенесенное заболевание стимулирует меня для поддержания здоровья сильнее, чем отсутствие такового.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считаю, что с болезнями бесполезно бороться.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Когда я здоров, я выполняю больше работы и допускаю меньше ошибок.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Обычно я обращаю мало внимания на свое здоровье.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Когда я занимаюсь спортом вместе с друзьями, то добиваюсь больше успехов.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завидую людям, которые не болеют.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я узнаю о новом способе оздоровления, то стараюсь применить его как можно скорее.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Мне кажется важным знать об устройстве собственного тела.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36.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Принимаю лекарственные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крайнем случае, только по назначению врача.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предпочитаю для поддержания здоровья использовать натуральные средства: закаливание, массаж, лекарственные травы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интересуюсь информацией о наиболее распространенных заболеваниях, чтобы суметь их предотвратить.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Обработка результатов.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одному баллу проставляется за ответ «да» по следующим пунктам опросника: 3,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5, 6, 9, 10, 13, 14, 17, 19, 22, 23, 25, 32, 34, 35, 36, 37, 38,  а также за ответ «нет» - по следующим пунктам: 1, 2, 7, 8, 12, 16, 18, 21, 24, 26, 27, 29, 31. Ответы по пунктам 4, 11, 15, 20, 28, 30, 33 не учитываются. Подсчитывается общая сумма баллов.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 больше сумма баллов, тем больше у обследованных выражена мотивация к здоровому образу жизни.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Максимальное количество баллов, которое может набрать испытуемый, равно 31 баллу.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Бланк для ответов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_______________________        ФИО________________________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вопроса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вопроса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вопроса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вопроса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</w:pPr>
      <w:r/>
      <w:r/>
    </w:p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 w:clear="all"/>
      </w:r>
      <w:r>
        <w:rPr>
          <w:rFonts w:ascii="Times New Roman" w:hAnsi="Times New Roman" w:cs="Times New Roman"/>
          <w:b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Экспресс-диагностика представлений о ценности здоровья учащихся 4-х классов</w:t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</w:t>
      </w:r>
      <w:r>
        <w:rPr>
          <w:rFonts w:ascii="Times New Roman" w:hAnsi="Times New Roman" w:cs="Times New Roman"/>
          <w:i/>
        </w:rPr>
        <w:t xml:space="preserve">источник:</w:t>
      </w:r>
      <w:r>
        <w:rPr>
          <w:rFonts w:ascii="Times New Roman" w:hAnsi="Times New Roman" w:cs="Times New Roman"/>
          <w:i/>
        </w:rPr>
        <w:t xml:space="preserve"> Формирование здорового образа жизни: Передовой опыт социально-педагогической работы с детьми и семьей: методическое посо</w:t>
      </w:r>
      <w:r>
        <w:rPr>
          <w:rFonts w:ascii="Times New Roman" w:hAnsi="Times New Roman" w:cs="Times New Roman"/>
          <w:i/>
        </w:rPr>
        <w:t xml:space="preserve">бие областной межведомственной научно-практической конференции «Формирование здорового образа жизни. Передовой опыт социально-педагогической работы с детьми и семьей» (03 октября 2019, Коломна) / Авторы-составители М. А. Ерофеева, Е. Н. Белоус. – Коломна: </w:t>
      </w:r>
      <w:r>
        <w:rPr>
          <w:rFonts w:ascii="Times New Roman" w:hAnsi="Times New Roman" w:cs="Times New Roman"/>
          <w:i/>
        </w:rPr>
        <w:t xml:space="preserve">Государственный социально-гуманитарный университет, 2019. – 127 с.</w:t>
      </w:r>
      <w:r>
        <w:rPr>
          <w:rFonts w:ascii="Times New Roman" w:hAnsi="Times New Roman" w:cs="Times New Roman"/>
          <w:sz w:val="24"/>
        </w:rPr>
        <w:t xml:space="preserve">]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Организация. Из приведенных да</w:t>
      </w:r>
      <w:r>
        <w:rPr>
          <w:rFonts w:ascii="Times New Roman" w:hAnsi="Times New Roman" w:cs="Times New Roman"/>
          <w:sz w:val="24"/>
        </w:rPr>
        <w:t xml:space="preserve">лее десяти утверждений о здоровье нужно выбрать (отметить кружком номер) четыре, которые учащийся сочтет наиболее подходящими. Важно объяснить детям, что все утверждения правильные, поэтому проверяется не знание правильного ответа, а отношение к здоровью, </w:t>
      </w:r>
      <w:r>
        <w:rPr>
          <w:rFonts w:ascii="Times New Roman" w:hAnsi="Times New Roman" w:cs="Times New Roman"/>
          <w:sz w:val="24"/>
        </w:rPr>
        <w:t xml:space="preserve">как явлению человеческой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Инструкция. Прочтите утверждения и отметьте в правом столбце + те из них, которые больше всего подходят </w:t>
      </w:r>
      <w:r>
        <w:rPr>
          <w:rFonts w:ascii="Times New Roman" w:hAnsi="Times New Roman" w:cs="Times New Roman"/>
          <w:sz w:val="24"/>
        </w:rPr>
        <w:t xml:space="preserve">лично вам.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Бланк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Style w:val="63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Мы здоровы, потому что ведем здоровый образ жизни (двигаемся,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правильно питаемся).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Мы здоровы, если нам повезло: наш организм сильный от природы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может сам защитить себя.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Зд</w:t>
            </w:r>
            <w:r>
              <w:rPr>
                <w:rFonts w:ascii="Times New Roman" w:hAnsi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</w:rPr>
              <w:t xml:space="preserve">ровье – это жизнь без вредных привычек (табака, спиртного,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наркотиков, переедания и др.).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Мы здоровы, потому что умеем отдыхать и расслабляться после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учебной и физической нагрузки.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Здоровье зависит от врачей и уровня развития медицины.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Здоровье зависит, главным образом, от личной гигиены (соблюдения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режима дня, привычки чистить зубы и т.п.).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Когда человек здоров, он хорошо учиться и работает, не волнуется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 болеет. Учеба и здоровье зависят друг от друга.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Чтобы быть здоровым, надо таким родиться. Здоровье зависит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удачи и от здоровья наших родителей, а мы получаем его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наследству.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Если есть хорошая квартира, высокая зарплата, удобный график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работы, чистая окружающая среда, то есть и здоровье.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80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Человек здоров, если он духовно и физически совершенствует себя,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постоянно стремится к лучшему.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5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35"/>
        <w:tblW w:w="0" w:type="auto"/>
        <w:tblLook w:val="04A0" w:firstRow="1" w:lastRow="0" w:firstColumn="1" w:lastColumn="0" w:noHBand="0" w:noVBand="1"/>
      </w:tblPr>
      <w:tblGrid>
        <w:gridCol w:w="1664"/>
        <w:gridCol w:w="7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>
        <w:trPr/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13 баллов</w:t>
      </w:r>
      <w:r>
        <w:rPr>
          <w:rFonts w:ascii="Times New Roman" w:hAnsi="Times New Roman" w:cs="Times New Roman"/>
          <w:sz w:val="24"/>
        </w:rPr>
        <w:t xml:space="preserve"> – у ребенка высокий уровень ценностного отношения к здоровью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(личностно ориентированный тип);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11-12 баллов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–р</w:t>
      </w:r>
      <w:r>
        <w:rPr>
          <w:rFonts w:ascii="Times New Roman" w:hAnsi="Times New Roman" w:cs="Times New Roman"/>
          <w:sz w:val="24"/>
        </w:rPr>
        <w:t xml:space="preserve">ебенок осознанно относится к своему здоровью (</w:t>
      </w:r>
      <w:r>
        <w:rPr>
          <w:rFonts w:ascii="Times New Roman" w:hAnsi="Times New Roman" w:cs="Times New Roman"/>
          <w:sz w:val="24"/>
        </w:rPr>
        <w:t xml:space="preserve">ресурснопрагматический</w:t>
      </w:r>
      <w:r>
        <w:rPr>
          <w:rFonts w:ascii="Times New Roman" w:hAnsi="Times New Roman" w:cs="Times New Roman"/>
          <w:sz w:val="24"/>
        </w:rPr>
        <w:t xml:space="preserve"> тип);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9-10 баллов</w:t>
      </w:r>
      <w:r>
        <w:rPr>
          <w:rFonts w:ascii="Times New Roman" w:hAnsi="Times New Roman" w:cs="Times New Roman"/>
          <w:sz w:val="24"/>
        </w:rPr>
        <w:t xml:space="preserve"> – ребенок недостаточно осознанно относится к своему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здоровью (адаптационно-поддерживающий тип);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4-8 баллов</w:t>
      </w:r>
      <w:r>
        <w:rPr>
          <w:rFonts w:ascii="Times New Roman" w:hAnsi="Times New Roman" w:cs="Times New Roman"/>
          <w:sz w:val="24"/>
        </w:rPr>
        <w:t xml:space="preserve"> – у ребенка отсутствует сознательное отношение к своему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здоровью как к ценности.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Примечание. Для выявления в детском коллективе преобладающего отношения к здоровью как к ценности в качестве ценностного отношения к здоровью группы учащихся рассматривается наиболее часто встречающийся вариант из числа возможных индивидуальных ответов.</w:t>
      </w:r>
      <w:r>
        <w:rPr>
          <w:rFonts w:ascii="Times New Roman" w:hAnsi="Times New Roman" w:cs="Times New Roman"/>
          <w:b/>
          <w:sz w:val="24"/>
        </w:rPr>
      </w:r>
    </w:p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 w:clear="all"/>
      </w:r>
      <w:r>
        <w:rPr>
          <w:rFonts w:ascii="Times New Roman" w:hAnsi="Times New Roman" w:cs="Times New Roman"/>
          <w:b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Определение жизненных ценностей личности (</w:t>
      </w:r>
      <w:r>
        <w:rPr>
          <w:rFonts w:ascii="Times New Roman" w:hAnsi="Times New Roman" w:cs="Times New Roman"/>
          <w:b/>
          <w:sz w:val="24"/>
        </w:rPr>
        <w:t xml:space="preserve">Must</w:t>
      </w:r>
      <w:r>
        <w:rPr>
          <w:rFonts w:ascii="Times New Roman" w:hAnsi="Times New Roman" w:cs="Times New Roman"/>
          <w:b/>
          <w:sz w:val="24"/>
        </w:rPr>
        <w:t xml:space="preserve">–тест)</w:t>
      </w:r>
      <w:r>
        <w:rPr>
          <w:rFonts w:ascii="Times New Roman" w:hAnsi="Times New Roman" w:cs="Times New Roman"/>
          <w:b/>
          <w:sz w:val="24"/>
        </w:rPr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(П.Н. Иванов, Е.Ф. Колобова)</w:t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</w:t>
      </w:r>
      <w:r>
        <w:rPr>
          <w:rFonts w:ascii="Times New Roman" w:hAnsi="Times New Roman" w:cs="Times New Roman"/>
          <w:i/>
        </w:rPr>
        <w:t xml:space="preserve">источник: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Фетискин</w:t>
      </w:r>
      <w:r>
        <w:rPr>
          <w:rFonts w:ascii="Times New Roman" w:hAnsi="Times New Roman" w:cs="Times New Roman"/>
          <w:i/>
        </w:rPr>
        <w:t xml:space="preserve"> Н.П., Козлов В.В., Мануйлов Г.М. Социально-психологическая диагностика развития личности и малых групп. – </w:t>
      </w:r>
      <w:r>
        <w:rPr>
          <w:rFonts w:ascii="Times New Roman" w:hAnsi="Times New Roman" w:cs="Times New Roman"/>
          <w:i/>
        </w:rPr>
        <w:t xml:space="preserve">М. Изд-во </w:t>
      </w:r>
      <w:r>
        <w:rPr>
          <w:rFonts w:ascii="Times New Roman" w:hAnsi="Times New Roman" w:cs="Times New Roman"/>
          <w:i/>
        </w:rPr>
        <w:t xml:space="preserve">Института Психотерапии. 2002</w:t>
      </w:r>
      <w:r>
        <w:rPr>
          <w:rFonts w:ascii="Times New Roman" w:hAnsi="Times New Roman" w:cs="Times New Roman"/>
          <w:sz w:val="24"/>
        </w:rPr>
        <w:t xml:space="preserve">]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Назначение. Данная методика является одной из разновидностей вербальных проективных тестов.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Предложенный набор </w:t>
      </w:r>
      <w:r>
        <w:rPr>
          <w:rFonts w:ascii="Times New Roman" w:hAnsi="Times New Roman" w:cs="Times New Roman"/>
          <w:sz w:val="24"/>
        </w:rPr>
        <w:t xml:space="preserve">Must</w:t>
      </w:r>
      <w:r>
        <w:rPr>
          <w:rFonts w:ascii="Times New Roman" w:hAnsi="Times New Roman" w:cs="Times New Roman"/>
          <w:sz w:val="24"/>
        </w:rPr>
        <w:t xml:space="preserve">-тем позволяет определить пятнадцать жизненных целей-ценностей у лиц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школьного и </w:t>
      </w:r>
      <w:r>
        <w:rPr>
          <w:rFonts w:ascii="Times New Roman" w:hAnsi="Times New Roman" w:cs="Times New Roman"/>
          <w:sz w:val="24"/>
        </w:rPr>
        <w:t xml:space="preserve">послешкольного</w:t>
      </w:r>
      <w:r>
        <w:rPr>
          <w:rFonts w:ascii="Times New Roman" w:hAnsi="Times New Roman" w:cs="Times New Roman"/>
          <w:sz w:val="24"/>
        </w:rPr>
        <w:t xml:space="preserve"> возраста.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Инструкция. Вам предлагается продолжить напечатанные на выданном бланке предложения.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Крайне важно, чтобы мысли, внесенные в бланк, были искренними и принадлежали именно вам. Запишите любые мысли, которые кажутся вам важными как в настоящий момент, так и в целом в вашей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Лист ответов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Ф.И.О. ____________________ Пол ___________ Возраст ______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Образование _____________ Дата 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непременно должен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Ужасно, если 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не могу терпеть 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Обработка и интерпретация результатов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обработки данных, полученных с помощью этого теста, не существует стандартизированной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процедуры. Нет таких </w:t>
      </w:r>
      <w:r>
        <w:rPr>
          <w:rFonts w:ascii="Times New Roman" w:hAnsi="Times New Roman" w:cs="Times New Roman"/>
          <w:sz w:val="24"/>
        </w:rPr>
        <w:t xml:space="preserve">Must</w:t>
      </w:r>
      <w:r>
        <w:rPr>
          <w:rFonts w:ascii="Times New Roman" w:hAnsi="Times New Roman" w:cs="Times New Roman"/>
          <w:sz w:val="24"/>
        </w:rPr>
        <w:t xml:space="preserve">-тем, которые исследователю предписывается найти среди ответов испытуемых. Поэтому для кажд</w:t>
      </w:r>
      <w:r>
        <w:rPr>
          <w:rFonts w:ascii="Times New Roman" w:hAnsi="Times New Roman" w:cs="Times New Roman"/>
          <w:sz w:val="24"/>
        </w:rPr>
        <w:t xml:space="preserve">ой выборки и для каждого испытуемого, как правило, выделяется индивидуально-уникальный набор долженствований. Ниже приводится список ценностей-целей и примеры утверждений испытуемых, относящихся к этой ценности. Список ценностей взят из методики «Жизненные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цели» (Э. </w:t>
      </w:r>
      <w:r>
        <w:rPr>
          <w:rFonts w:ascii="Times New Roman" w:hAnsi="Times New Roman" w:cs="Times New Roman"/>
          <w:sz w:val="24"/>
        </w:rPr>
        <w:t xml:space="preserve">Дисл</w:t>
      </w:r>
      <w:r>
        <w:rPr>
          <w:rFonts w:ascii="Times New Roman" w:hAnsi="Times New Roman" w:cs="Times New Roman"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Райан</w:t>
      </w:r>
      <w:r>
        <w:rPr>
          <w:rFonts w:ascii="Times New Roman" w:hAnsi="Times New Roman" w:cs="Times New Roman"/>
          <w:sz w:val="24"/>
        </w:rPr>
        <w:t xml:space="preserve"> в модификации Н.В. Клюевой и В.И. </w:t>
      </w:r>
      <w:r>
        <w:rPr>
          <w:rFonts w:ascii="Times New Roman" w:hAnsi="Times New Roman" w:cs="Times New Roman"/>
          <w:sz w:val="24"/>
        </w:rPr>
        <w:t xml:space="preserve">Чиркова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Свобода, открытость и демократия в обществе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Высказывания, в которых содержится отношение к духовному состоянию общества («Я не могу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терпеть бездарность и </w:t>
      </w:r>
      <w:r>
        <w:rPr>
          <w:rFonts w:ascii="Times New Roman" w:hAnsi="Times New Roman" w:cs="Times New Roman"/>
          <w:sz w:val="24"/>
        </w:rPr>
        <w:t xml:space="preserve">бездуховность</w:t>
      </w:r>
      <w:r>
        <w:rPr>
          <w:rFonts w:ascii="Times New Roman" w:hAnsi="Times New Roman" w:cs="Times New Roman"/>
          <w:sz w:val="24"/>
        </w:rPr>
        <w:t xml:space="preserve"> властей»), указывается на необходимость социальной справедливости («Я не могу терпеть существующего </w:t>
      </w:r>
      <w:r>
        <w:rPr>
          <w:rFonts w:ascii="Times New Roman" w:hAnsi="Times New Roman" w:cs="Times New Roman"/>
          <w:sz w:val="24"/>
        </w:rPr>
        <w:t xml:space="preserve">беспредела</w:t>
      </w:r>
      <w:r>
        <w:rPr>
          <w:rFonts w:ascii="Times New Roman" w:hAnsi="Times New Roman" w:cs="Times New Roman"/>
          <w:sz w:val="24"/>
        </w:rPr>
        <w:t xml:space="preserve">»), выражаются требования к власти всех уровней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«Я не могу терпеть... бездуховных начальников».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Безопасность и защищенность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Высказывания, касающиеся обеспокоенности непредсказуемыми событиями в обществе и страхов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 свою жизнь и жизнь своих близких («Ужасно, если начнется война», «Ужасно, если зло восторжествует»).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Служение людям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Высказ</w:t>
      </w:r>
      <w:r>
        <w:rPr>
          <w:rFonts w:ascii="Times New Roman" w:hAnsi="Times New Roman" w:cs="Times New Roman"/>
          <w:sz w:val="24"/>
        </w:rPr>
        <w:t xml:space="preserve">ывания, касающиеся таких жизненных и профессиональных целей, как помощь и содействие другим людям (в том числе ученикам): «Я непременно должна выпустить своих учеников грамотными людьми»; «Я непременно должна сделать все, чтобы мои ученики были счастливы».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Власть и влияние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 этой группы связаны со стремлением педагога проявлять власть над другими, оказывать на них влияние: «Ужасно, если меня ни во что не ставят»; «Я непременно должна быть авторитетом для своих учеников».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Известность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эту группу входят утверждения, связанные со стремлением обратить на себя внимание, быть известным многим людям. «Ужасно, если обо мне все забудут, когда я умру»; «Я непременно должна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оставить свой след в жизни».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Автономность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Высказывания, связанные с потребностью делать то, что сам человек считает важным, не зависеть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мнения окружающих, самому определять ход своей жизни: «Ужасно, если от тебя ничего не зависит»;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«Я не могу </w:t>
      </w:r>
      <w:r>
        <w:rPr>
          <w:rFonts w:ascii="Times New Roman" w:hAnsi="Times New Roman" w:cs="Times New Roman"/>
          <w:sz w:val="24"/>
        </w:rPr>
        <w:t xml:space="preserve">терпеть</w:t>
      </w:r>
      <w:r>
        <w:rPr>
          <w:rFonts w:ascii="Times New Roman" w:hAnsi="Times New Roman" w:cs="Times New Roman"/>
          <w:sz w:val="24"/>
        </w:rPr>
        <w:t xml:space="preserve"> когда мне указывают, что я должна делать»; «Я непременно должна исполнить задуманное».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Материальный успех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связанные со стремлением к материальному благополучию, к тому, чтобы иметь гарантированный заработок, хорошие условия для проживания: «Ужасно, если я всю жизнь проживу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общежитии»; «Я не могут терпеть, когда задерживают зарплату»; «Я непременно должна найти хорошо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оплачиваемую работу».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Богатство духовной культуры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стремления к духовному совершенствованию, желания приобщиться к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достижениям культуры, искусства и т. п.: «Я непременно должна находить время для чтения»; «Я не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могу терпеть нищих духом».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Личностный рост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требований к себе, стремления к развитию себя как личности и профессионала: «Я не могу терпеть, когда люди не стремятся к высоким целям»; «Я непременно должна не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останавливаться на достигнутом уровне».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Здоровье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 этой группы выражают стремление педагога иметь хорошее здоровье, как можно меньше болеть, вести здоровый образ жизни, заниматься спортом: «Ужасно, если я</w:t>
      </w:r>
      <w:r>
        <w:rPr>
          <w:rFonts w:ascii="Times New Roman" w:hAnsi="Times New Roman" w:cs="Times New Roman"/>
          <w:sz w:val="24"/>
        </w:rPr>
        <w:t xml:space="preserve"> тяжело заболею»; «Я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могу терпеть людей, которые не думают о своем здоровье»; «Я непременно должна заняться аэробикой (плаванием)».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Привязанность и любовь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 этой группы свидетельствуют о потребности педагога иметь близких людей, выражают озабоченность по поводу отношений со значимыми людьми: «Ужасно, если я буду совсем одна»;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«Ужасно, если тебя никто не любит».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Привлекательность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стремления иметь привлекательную внешность, следовать моде, быть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довольной своим внешним видом: «Ужасно, если человек не следит за собой»; «Я непременно должна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хорошо выглядеть»; «Не могу терпеть неопрятных мужчин».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Чувство удовольствия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физического комфорта, получения удовольствия от таких сторон жизни, как хорошая еда, вино, секс и др.: «Я непременно должна попробовать в этой жизни все»; «Не могу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терпеть «синих </w:t>
      </w:r>
      <w:r>
        <w:rPr>
          <w:rFonts w:ascii="Times New Roman" w:hAnsi="Times New Roman" w:cs="Times New Roman"/>
          <w:sz w:val="24"/>
        </w:rPr>
        <w:t xml:space="preserve">чулков</w:t>
      </w:r>
      <w:r>
        <w:rPr>
          <w:rFonts w:ascii="Times New Roman" w:hAnsi="Times New Roman" w:cs="Times New Roman"/>
          <w:sz w:val="24"/>
        </w:rPr>
        <w:t xml:space="preserve">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Межличностные контакты и общение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потребности чувствовать себя частью какой-либо группы, иметь свой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круг общения, страхов, связанных с одиночеством и непониманием: «Ужасно, если меня перестанут понимать окружающие»; «Ужасно, если совсем нет друзей».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Богатая духовно-религиозная жизнь</w:t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Утверждения, касающиеся веры в Бога, стремления жить в соответствии с религиозными убеждениями: «Ужасно, если я потеряю веру в Бога»; «Я непременно должна сходить в церковь».</w:t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 w:clear="all"/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Методика «Индекс отношения к здоровью»</w:t>
      </w:r>
      <w:r>
        <w:rPr>
          <w:rFonts w:ascii="Times New Roman" w:hAnsi="Times New Roman" w:cs="Times New Roman"/>
          <w:b/>
          <w:sz w:val="24"/>
        </w:rPr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</w:t>
      </w:r>
      <w:r>
        <w:rPr>
          <w:rFonts w:ascii="Times New Roman" w:hAnsi="Times New Roman" w:cs="Times New Roman"/>
          <w:b/>
          <w:sz w:val="24"/>
        </w:rPr>
        <w:t xml:space="preserve">а</w:t>
      </w:r>
      <w:r>
        <w:rPr>
          <w:rFonts w:ascii="Times New Roman" w:hAnsi="Times New Roman" w:cs="Times New Roman"/>
          <w:b/>
          <w:sz w:val="24"/>
        </w:rPr>
        <w:t xml:space="preserve">вторы - С. </w:t>
      </w:r>
      <w:r>
        <w:rPr>
          <w:rFonts w:ascii="Times New Roman" w:hAnsi="Times New Roman" w:cs="Times New Roman"/>
          <w:b/>
          <w:sz w:val="24"/>
        </w:rPr>
        <w:t xml:space="preserve">Дерябо</w:t>
      </w:r>
      <w:r>
        <w:rPr>
          <w:rFonts w:ascii="Times New Roman" w:hAnsi="Times New Roman" w:cs="Times New Roman"/>
          <w:b/>
          <w:sz w:val="24"/>
        </w:rPr>
        <w:t xml:space="preserve"> и В. </w:t>
      </w:r>
      <w:r>
        <w:rPr>
          <w:rFonts w:ascii="Times New Roman" w:hAnsi="Times New Roman" w:cs="Times New Roman"/>
          <w:b/>
          <w:sz w:val="24"/>
        </w:rPr>
        <w:t xml:space="preserve">Ясвин</w:t>
      </w:r>
      <w:r>
        <w:rPr>
          <w:rFonts w:ascii="Times New Roman" w:hAnsi="Times New Roman" w:cs="Times New Roman"/>
          <w:b/>
          <w:sz w:val="24"/>
        </w:rPr>
        <w:t xml:space="preserve">)</w:t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</w:t>
      </w:r>
      <w:r>
        <w:rPr>
          <w:rFonts w:ascii="Times New Roman" w:hAnsi="Times New Roman" w:cs="Times New Roman"/>
          <w:i/>
        </w:rPr>
        <w:t xml:space="preserve">источник:</w:t>
      </w:r>
      <w:r>
        <w:rPr>
          <w:rFonts w:ascii="Times New Roman" w:hAnsi="Times New Roman" w:cs="Times New Roman"/>
          <w:i/>
        </w:rPr>
        <w:t xml:space="preserve"> Формирование здорового образа жизни: Передовой опыт социально-педагогической работы с детьми и семьей: методическое посо</w:t>
      </w:r>
      <w:r>
        <w:rPr>
          <w:rFonts w:ascii="Times New Roman" w:hAnsi="Times New Roman" w:cs="Times New Roman"/>
          <w:i/>
        </w:rPr>
        <w:t xml:space="preserve">бие областной межведомственной научно-практической конференции «Формирование здорового образа жизни. Передовой опыт социально-педагогической работы с детьми и семьей» (03 октября 2019, Коломна) / Авторы-составители М. А. Ерофеева, Е. Н. Белоус. – Коломна: </w:t>
      </w:r>
      <w:r>
        <w:rPr>
          <w:rFonts w:ascii="Times New Roman" w:hAnsi="Times New Roman" w:cs="Times New Roman"/>
          <w:i/>
        </w:rPr>
        <w:t xml:space="preserve">Государственный социально-гуманитарный университет, 2019. – 127 с.</w:t>
      </w:r>
      <w:r>
        <w:rPr>
          <w:rFonts w:ascii="Times New Roman" w:hAnsi="Times New Roman" w:cs="Times New Roman"/>
          <w:sz w:val="24"/>
        </w:rPr>
        <w:t xml:space="preserve">]</w:t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исследовании</w:t>
      </w:r>
      <w:r>
        <w:rPr>
          <w:rFonts w:ascii="Times New Roman" w:hAnsi="Times New Roman" w:cs="Times New Roman"/>
          <w:sz w:val="24"/>
        </w:rPr>
        <w:t xml:space="preserve"> ценностных установок и жизненных приоритетов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школьников по вопросам здоровья.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Инструкция: определите степень значимости (важности) для Вас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перечисленных жизненных ценностей. Для этого сначала пометьте точками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соответствующей графе три наиболее важные и три наименее важные, затем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поставьте рядом с точками цифры 1, 2 или 3 по степени значимости. В итоге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крайних столбцах появится по </w:t>
      </w:r>
      <w:r>
        <w:rPr>
          <w:rFonts w:ascii="Times New Roman" w:hAnsi="Times New Roman" w:cs="Times New Roman"/>
          <w:sz w:val="24"/>
        </w:rPr>
        <w:t xml:space="preserve">три цифры, расположенных</w:t>
      </w:r>
      <w:r>
        <w:rPr>
          <w:rFonts w:ascii="Times New Roman" w:hAnsi="Times New Roman" w:cs="Times New Roman"/>
          <w:sz w:val="24"/>
        </w:rPr>
        <w:t xml:space="preserve"> в любом,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подходящем для Вас порядке.</w:t>
      </w:r>
      <w:r>
        <w:rPr>
          <w:rFonts w:ascii="Times New Roman" w:hAnsi="Times New Roman" w:cs="Times New Roman"/>
          <w:sz w:val="24"/>
        </w:rPr>
      </w:r>
    </w:p>
    <w:tbl>
      <w:tblPr>
        <w:tblStyle w:val="63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Наиболее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важные</w:t>
            </w:r>
            <w:r>
              <w:rPr>
                <w:rFonts w:ascii="Times New Roman" w:hAnsi="Times New Roman" w:cs="Times New Roman"/>
                <w:sz w:val="24"/>
              </w:rPr>
              <w:t xml:space="preserve"> для меня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Жизненные ценности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Наименее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важные</w:t>
            </w:r>
            <w:r>
              <w:rPr>
                <w:rFonts w:ascii="Times New Roman" w:hAnsi="Times New Roman" w:cs="Times New Roman"/>
                <w:sz w:val="24"/>
              </w:rPr>
              <w:t xml:space="preserve"> для меня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хорошие вещи, материальное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благополучие;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общение с природой;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общение с друзьями и другими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окружающими людьми;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любовь и семейная жизнь;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здоровье, здоровый образ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жизни;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 (профессия, учёба,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интересная работа);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духовность (нравственность,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саморазвитие)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jc w:val="both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_____________________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 М Ж Возраст _____лет</w:t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 (Ф.И.О. или код)______________________________________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Обработка результатов. Первой ценности из трёх, которые были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названы в качестве наиболее важных, присваивается первый ранг, второй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второй, третьей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третий. Первой ценности из трёх, которые были названы 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качестве наименее важных, присваивается седьмой ранг, второй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шестой,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третьей </w:t>
      </w:r>
      <w:r>
        <w:rPr>
          <w:rFonts w:ascii="Times New Roman" w:hAnsi="Times New Roman" w:cs="Times New Roman"/>
          <w:sz w:val="24"/>
        </w:rPr>
        <w:t xml:space="preserve">–</w:t>
      </w:r>
      <w:r>
        <w:rPr>
          <w:rFonts w:ascii="Times New Roman" w:hAnsi="Times New Roman" w:cs="Times New Roman"/>
          <w:sz w:val="24"/>
        </w:rPr>
        <w:t xml:space="preserve"> пятый. Ценности, не вошедший ни в первую, ни во вторую группу,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присваивается четвёртый ранг.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Ранг, полученный такой ценностью, как «Здоровье, здоровый образ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жизни», является окончательным показателем. Если такая ценность получила 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испытуемого первый или второй ранг, можно сделать вывод о том, что его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отношение к здоровью является высоко доминантным (значимым); если третий,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четвёртый или пятый ранг – оно характеризуется средней </w:t>
      </w:r>
      <w:r>
        <w:rPr>
          <w:rFonts w:ascii="Times New Roman" w:hAnsi="Times New Roman" w:cs="Times New Roman"/>
          <w:sz w:val="24"/>
        </w:rPr>
        <w:t xml:space="preserve">доминантностью</w:t>
      </w:r>
      <w:r>
        <w:rPr>
          <w:rFonts w:ascii="Times New Roman" w:hAnsi="Times New Roman" w:cs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если шестой или седьмой – ему свойственна </w:t>
      </w:r>
      <w:r>
        <w:rPr>
          <w:rFonts w:ascii="Times New Roman" w:hAnsi="Times New Roman" w:cs="Times New Roman"/>
          <w:sz w:val="24"/>
        </w:rPr>
        <w:t xml:space="preserve">низкая </w:t>
      </w:r>
      <w:r>
        <w:rPr>
          <w:rFonts w:ascii="Times New Roman" w:hAnsi="Times New Roman" w:cs="Times New Roman"/>
          <w:sz w:val="24"/>
        </w:rPr>
        <w:t xml:space="preserve">доминантность</w:t>
      </w:r>
      <w:r>
        <w:rPr>
          <w:rFonts w:ascii="Times New Roman" w:hAnsi="Times New Roman" w:cs="Times New Roman"/>
          <w:sz w:val="24"/>
        </w:rPr>
        <w:t xml:space="preserve"> отношения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здоровью.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Тест «Индекс отношения к здоровью»</w:t>
      </w:r>
      <w:r>
        <w:rPr>
          <w:rFonts w:ascii="Times New Roman" w:hAnsi="Times New Roman" w:cs="Times New Roman"/>
          <w:b/>
          <w:sz w:val="24"/>
        </w:rPr>
        <w:br/>
        <w:t xml:space="preserve">(автор </w:t>
      </w:r>
      <w:r>
        <w:rPr>
          <w:rFonts w:ascii="Times New Roman" w:hAnsi="Times New Roman" w:cs="Times New Roman"/>
          <w:b/>
          <w:sz w:val="24"/>
        </w:rPr>
        <w:t xml:space="preserve">Дерябо</w:t>
      </w:r>
      <w:r>
        <w:rPr>
          <w:rFonts w:ascii="Times New Roman" w:hAnsi="Times New Roman" w:cs="Times New Roman"/>
          <w:b/>
          <w:sz w:val="24"/>
        </w:rPr>
        <w:t xml:space="preserve"> С.)</w:t>
      </w:r>
      <w:r>
        <w:rPr>
          <w:rFonts w:ascii="Times New Roman" w:hAnsi="Times New Roman" w:cs="Times New Roman"/>
          <w:b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</w:t>
      </w:r>
      <w:r>
        <w:rPr>
          <w:rFonts w:ascii="Times New Roman" w:hAnsi="Times New Roman" w:cs="Times New Roman"/>
          <w:i/>
        </w:rPr>
        <w:t xml:space="preserve">источник: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Дерябо</w:t>
      </w:r>
      <w:r>
        <w:rPr>
          <w:rFonts w:ascii="Times New Roman" w:hAnsi="Times New Roman" w:cs="Times New Roman"/>
          <w:i/>
        </w:rPr>
        <w:t xml:space="preserve"> С. Как вы к себе относитесь / С. </w:t>
      </w:r>
      <w:r>
        <w:rPr>
          <w:rFonts w:ascii="Times New Roman" w:hAnsi="Times New Roman" w:cs="Times New Roman"/>
          <w:i/>
        </w:rPr>
        <w:t xml:space="preserve">Дерябо</w:t>
      </w:r>
      <w:r>
        <w:rPr>
          <w:rFonts w:ascii="Times New Roman" w:hAnsi="Times New Roman" w:cs="Times New Roman"/>
          <w:i/>
        </w:rPr>
        <w:t xml:space="preserve"> // Здоровье детей. – 2010. –№ 1 – URL: https://zdd.1sept.ru/view_article.php?id=201000108</w:t>
      </w:r>
      <w:r>
        <w:rPr>
          <w:rFonts w:ascii="Times New Roman" w:hAnsi="Times New Roman" w:cs="Times New Roman"/>
          <w:sz w:val="24"/>
        </w:rPr>
        <w:t xml:space="preserve">]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Тест </w:t>
      </w:r>
      <w:r>
        <w:rPr>
          <w:rFonts w:ascii="Times New Roman" w:hAnsi="Times New Roman" w:cs="Times New Roman"/>
          <w:sz w:val="24"/>
        </w:rPr>
        <w:t xml:space="preserve">диагностирует такой параметр отношения к здоровью, здоровому образу жизни, как интенсивность.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 интенсивности показывает, в какой степени и в каких сферах проявляется субъективное отношение. Одному человеку просто «</w:t>
      </w:r>
      <w:r>
        <w:rPr>
          <w:rFonts w:ascii="Times New Roman" w:hAnsi="Times New Roman" w:cs="Times New Roman"/>
          <w:sz w:val="24"/>
        </w:rPr>
        <w:t xml:space="preserve">хочется быть здоровым» и не больше – низкая интенсивность отношения. Другой, «фанат», занимается в спортивных секциях, следит за своим питанием, делает зарядку, посещает соответствующие лекции о здоровом образе жизни и т.д. – высокий уровень интенсивности.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Субъективное отношение к здоровью проявляетс</w:t>
      </w:r>
      <w:r>
        <w:rPr>
          <w:rFonts w:ascii="Times New Roman" w:hAnsi="Times New Roman" w:cs="Times New Roman"/>
          <w:sz w:val="24"/>
        </w:rPr>
        <w:t xml:space="preserve">я и в различных сферах: один в основном любит читать литературу о здоровье, другой – заниматься различными оздоровительными процедурами, третий пытается изменять отношение окружающих людей к своему здоровью и т.д., а кто-то делает и то, и другое, и третье.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Существующее у человека отношение к какому-либо объекту </w:t>
      </w:r>
      <w:r>
        <w:rPr>
          <w:rFonts w:ascii="Times New Roman" w:hAnsi="Times New Roman" w:cs="Times New Roman"/>
          <w:sz w:val="24"/>
        </w:rPr>
        <w:t xml:space="preserve">определяет, что он чувствует, как думает, как действует и как поступает во всех ситуациях, связанных с этим объектом. Соответственно, интенсивность отношения к здоровью также включает в себя четыре компонента: эмоциональный, познавательный, практический и </w:t>
      </w:r>
      <w:r>
        <w:rPr>
          <w:rFonts w:ascii="Times New Roman" w:hAnsi="Times New Roman" w:cs="Times New Roman"/>
          <w:sz w:val="24"/>
        </w:rPr>
        <w:t xml:space="preserve">поступочный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Структура теста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Тест «Индекс отношения к здоровью» состоит из четырех </w:t>
      </w:r>
      <w:r>
        <w:rPr>
          <w:rFonts w:ascii="Times New Roman" w:hAnsi="Times New Roman" w:cs="Times New Roman"/>
          <w:sz w:val="24"/>
        </w:rPr>
        <w:t xml:space="preserve">субтестов</w:t>
      </w:r>
      <w:r>
        <w:rPr>
          <w:rFonts w:ascii="Times New Roman" w:hAnsi="Times New Roman" w:cs="Times New Roman"/>
          <w:sz w:val="24"/>
        </w:rPr>
        <w:t xml:space="preserve">, соответствующих четырем компонентам интенсивности субъективного отношения.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Эмоциональная</w:t>
      </w:r>
      <w:r>
        <w:rPr>
          <w:rFonts w:ascii="Times New Roman" w:hAnsi="Times New Roman" w:cs="Times New Roman"/>
          <w:sz w:val="24"/>
        </w:rPr>
        <w:t xml:space="preserve"> шкала. Эта шкала измеряет, в какой степени проявляется отношение человека к здоровью, здоровому образу жизни в эмоциональной сфере. Она включает вопросы, диагност</w:t>
      </w:r>
      <w:r>
        <w:rPr>
          <w:rFonts w:ascii="Times New Roman" w:hAnsi="Times New Roman" w:cs="Times New Roman"/>
          <w:sz w:val="24"/>
        </w:rPr>
        <w:t xml:space="preserve">ирующие, насколько человек сенситивен, чувствителен к различным витальным, жизненным проявлениям своего организма, насколько он восприимчив к эстетическим аспектам здоровья, насколько он способен получать наслаждение от своего здоровья и заботы о нем и пр.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р</w:t>
      </w:r>
      <w:r>
        <w:rPr>
          <w:rFonts w:ascii="Times New Roman" w:hAnsi="Times New Roman" w:cs="Times New Roman"/>
          <w:sz w:val="24"/>
        </w:rPr>
        <w:t xml:space="preserve">азбиты на две группы: в первой степень выраженности эмоционального компонента определяется по ответам на вопросы о том, что сам испытуемый чувствует в определенных ситуациях, во второй – насколько он разделяет чувства других людей в тех или иных ситуациях.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Высокие баллы по данной шкале говорят о том, что испытуемый способен наслаждаться своим здоровьем, способен получать эстетическое удовольствие от здорового организма, чутко реагирует на поступающие от него сигна</w:t>
      </w:r>
      <w:r>
        <w:rPr>
          <w:rFonts w:ascii="Times New Roman" w:hAnsi="Times New Roman" w:cs="Times New Roman"/>
          <w:sz w:val="24"/>
        </w:rPr>
        <w:t xml:space="preserve">лы, свободен от отрицательных эмоциональных стереотипов, существующих в обществе по отношению к здоровому образу жизни и пр. Иными словами, он заботится о здоровье не только потому, что это «необходимо», не под давлением обстоятельств, а ради удовольствия.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баллы говорят о том, что отношение к здоровью у данного человека носит р</w:t>
      </w:r>
      <w:r>
        <w:rPr>
          <w:rFonts w:ascii="Times New Roman" w:hAnsi="Times New Roman" w:cs="Times New Roman"/>
          <w:sz w:val="24"/>
        </w:rPr>
        <w:t xml:space="preserve">ассудочный характер, мало затрагивает его эмоциональную сферу, забота о здоровье для него – просто необходимость, но никак не радостное и увлекательное занятие, что он глух к витальным проявлениям своего организма, не видит эстетического аспекта здоровья, </w:t>
      </w:r>
      <w:r>
        <w:rPr>
          <w:rFonts w:ascii="Times New Roman" w:hAnsi="Times New Roman" w:cs="Times New Roman"/>
          <w:sz w:val="24"/>
        </w:rPr>
        <w:t xml:space="preserve">находится под властью отрицательных общественных эмоциональных стереотипов по отношению к здоровому образу жизни</w:t>
      </w:r>
      <w:r>
        <w:rPr>
          <w:rFonts w:ascii="Times New Roman" w:hAnsi="Times New Roman" w:cs="Times New Roman"/>
          <w:sz w:val="24"/>
        </w:rPr>
        <w:t xml:space="preserve"> и т.д.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Познавательная</w:t>
      </w:r>
      <w:r>
        <w:rPr>
          <w:rFonts w:ascii="Times New Roman" w:hAnsi="Times New Roman" w:cs="Times New Roman"/>
          <w:sz w:val="24"/>
        </w:rPr>
        <w:t xml:space="preserve"> шкала. Эта шкала измеряет, в какой степени проявляется отношение человека к здоровью, здоровому образу жизни в познавательной сфере. Она включает две группы вопросов: перва</w:t>
      </w:r>
      <w:r>
        <w:rPr>
          <w:rFonts w:ascii="Times New Roman" w:hAnsi="Times New Roman" w:cs="Times New Roman"/>
          <w:sz w:val="24"/>
        </w:rPr>
        <w:t xml:space="preserve">я диагностирует, насколько человек готов воспринимать получаемую от других людей или из литературы информацию по проблемам здорового образа жизни («пассивные» вопросы), вторая – насколько человек стремится сам получать информацию по этой теме («активные»).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Высокие баллы по данной шкале говорят о том, что испытуемый проявляет большой интерес к проблеме здоровья, сам активно ищет соответствующую информацию в книгах, журналах, газетах, любит общаться с другими людьми на данную тему и т.д.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баллы говорят о том, что отношение к здоровью у него мало затрагивает познавательную сферу: он в лучшем случае готов лишь воспринимать поступающую от других людей информацию о здоровье, но сам не проявляет активности в ее поиске.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Практическая</w:t>
      </w:r>
      <w:r>
        <w:rPr>
          <w:rFonts w:ascii="Times New Roman" w:hAnsi="Times New Roman" w:cs="Times New Roman"/>
          <w:sz w:val="24"/>
        </w:rPr>
        <w:t xml:space="preserve"> шкала. Эта шкала измеряет, в какой степени проявляется отношение человека к здоровью, здоровому образу жизни в практической сфере. Она также включает две группы вопросов: первая диагностирует, наскол</w:t>
      </w:r>
      <w:r>
        <w:rPr>
          <w:rFonts w:ascii="Times New Roman" w:hAnsi="Times New Roman" w:cs="Times New Roman"/>
          <w:sz w:val="24"/>
        </w:rPr>
        <w:t xml:space="preserve">ько человек готов включаться в различные практические действия, направленные на заботу о своем здоровье, когда они предлагаются, организовываются другими людьми, вторая – насколько человек сам, по собственной инициативе стремится осуществлять эти действия.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Высокие баллы по данной шкале говорят о том, что обследуемый активн</w:t>
      </w:r>
      <w:r>
        <w:rPr>
          <w:rFonts w:ascii="Times New Roman" w:hAnsi="Times New Roman" w:cs="Times New Roman"/>
          <w:sz w:val="24"/>
        </w:rPr>
        <w:t xml:space="preserve">о заботится о своем здоровье в практической сфере: склонен посещать различные спортивные секции, делать специальные упражнения, заниматься оздоровительными процедурами, формировать у себя соответствующие умения и навыки, вести здоровый образ жизни в целом.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баллы говорят о том, что он готов лишь в какой-то мере включаться в практическую деятельность по заботе о своем здоровье, которую организовывают другие люди, в крайнем </w:t>
      </w:r>
      <w:r>
        <w:rPr>
          <w:rFonts w:ascii="Times New Roman" w:hAnsi="Times New Roman" w:cs="Times New Roman"/>
          <w:sz w:val="24"/>
        </w:rPr>
        <w:t xml:space="preserve">случае</w:t>
      </w:r>
      <w:r>
        <w:rPr>
          <w:rFonts w:ascii="Times New Roman" w:hAnsi="Times New Roman" w:cs="Times New Roman"/>
          <w:sz w:val="24"/>
        </w:rPr>
        <w:t xml:space="preserve"> он может что-то предпринять, если этого потребует ситуация.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Поступочная</w:t>
      </w:r>
      <w:r>
        <w:rPr>
          <w:rFonts w:ascii="Times New Roman" w:hAnsi="Times New Roman" w:cs="Times New Roman"/>
          <w:sz w:val="24"/>
        </w:rPr>
        <w:t xml:space="preserve"> шкала. Эта шкала измеряет, в какой степени проявляется отношение человека к здоровью, здоровому образу жизни в сфере совершаемых им поступков, направленных на изменение своего окружения в соответствии с его отношением. </w:t>
      </w:r>
      <w:r>
        <w:rPr>
          <w:rFonts w:ascii="Times New Roman" w:hAnsi="Times New Roman" w:cs="Times New Roman"/>
          <w:sz w:val="24"/>
        </w:rPr>
        <w:t xml:space="preserve">Она включает три группы вопросов: первая диагностирует, насколько человек стремится повлиять на членов своей семьи, чтобы они вели здоровый образ жизни, вторая – насколько он стремится повлиять на своих знакомых, третья – на других людей, общество в целом.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Высокие баллы по данной шкале говорят о том, что испытуемый</w:t>
      </w:r>
      <w:r>
        <w:rPr>
          <w:rFonts w:ascii="Times New Roman" w:hAnsi="Times New Roman" w:cs="Times New Roman"/>
          <w:sz w:val="24"/>
        </w:rPr>
        <w:t xml:space="preserve"> активно стремится изменять свое окружение: старается повлиять на отношение к здоровью у окружающих его людей, стимулировать их вести здоровый образ жизни, пропагандирует различные средства оздоровления организма, вообще создает вокруг себя здоровую среду.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баллы говорят о том, что отношение к здоровью остается у него «личным делом», он не стремится как-то изменить свое окружение.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</w:t>
      </w:r>
      <w:r>
        <w:rPr>
          <w:rFonts w:ascii="Times New Roman" w:hAnsi="Times New Roman" w:cs="Times New Roman"/>
          <w:sz w:val="24"/>
        </w:rPr>
        <w:t xml:space="preserve"> шкала. Показатель интенсивности получается путем суммирования баллов по четырем предыдущим шкалам. Он диагностирует, насколько в целом сформировано отношение к здоровью у данного человека, насколько сильно оно проявляется.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Высокие баллы по тесту в целом говорят о том, что у него существует </w:t>
      </w:r>
      <w:r>
        <w:rPr>
          <w:rFonts w:ascii="Times New Roman" w:hAnsi="Times New Roman" w:cs="Times New Roman"/>
          <w:sz w:val="24"/>
        </w:rPr>
        <w:t xml:space="preserve">высокосформированное</w:t>
      </w:r>
      <w:r>
        <w:rPr>
          <w:rFonts w:ascii="Times New Roman" w:hAnsi="Times New Roman" w:cs="Times New Roman"/>
          <w:sz w:val="24"/>
        </w:rPr>
        <w:t xml:space="preserve">, «хорошее» отношение к здоровью и здоровому образу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Низкие баллы говорят о том, что отношение к здоровью у испытуемого сформировано плохо, он находится в «зоне риска»: в этом случае высока вероятность того, что он не будет вести здоровый образ жизни, а это рано или поздно приводит к заболеваниям.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построен тест. Тест «Индекс отношения к здоровью» состоит из двух частей (вариантов) для повышения надежности результатов, проводимых с небольшим интервалом.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Тест построен по принципу так называемых альт</w:t>
      </w:r>
      <w:r>
        <w:rPr>
          <w:rFonts w:ascii="Times New Roman" w:hAnsi="Times New Roman" w:cs="Times New Roman"/>
          <w:sz w:val="24"/>
        </w:rPr>
        <w:t xml:space="preserve">ернативных полюсов. Испытуемому даются два высказывания (А и Б) и предлагается выбрать то из них, которое больше соответствует его мнению, тому, что он чувствует, думает в определенных ситуациях, как он обычно себя в них ведет. Он может выбрать или вариант</w:t>
      </w:r>
      <w:r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</w:rPr>
        <w:t xml:space="preserve">, или вариант Б, или поставить стрелку в сторону одного из вариантов («скорее А, чем Б» и «скорее Б, чем А»).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Каждая часть теста включает 24 пары альтернативных высказываний.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Сфера применения. Тест проводится с учащимися старше 10–11 лет: ситуации, и</w:t>
      </w:r>
      <w:r>
        <w:rPr>
          <w:rFonts w:ascii="Times New Roman" w:hAnsi="Times New Roman" w:cs="Times New Roman"/>
          <w:sz w:val="24"/>
        </w:rPr>
        <w:t xml:space="preserve">спользованные в тесте, требуют определенного уровня социального развития и опыта. Он может проводиться как в индивидуальном, так и в групповом варианте, как устно, так и письменно. Предпочтителен письменный индивидуальный вариант в неформальной обстановке.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проведения. </w:t>
      </w:r>
      <w:r>
        <w:rPr>
          <w:rFonts w:ascii="Times New Roman" w:hAnsi="Times New Roman" w:cs="Times New Roman"/>
          <w:sz w:val="24"/>
        </w:rPr>
        <w:t xml:space="preserve">У</w:t>
      </w:r>
      <w:r>
        <w:rPr>
          <w:rFonts w:ascii="Times New Roman" w:hAnsi="Times New Roman" w:cs="Times New Roman"/>
          <w:sz w:val="24"/>
        </w:rPr>
        <w:t xml:space="preserve">ченикам 5–7-х классов необходимо на выполнение одной части теста от 18 до 22 мин., ученикам 8–11-х классов – 15–20 минут.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Обработка результатов. Результаты определяются с помощью ключа. </w:t>
      </w:r>
      <w:r>
        <w:rPr>
          <w:rFonts w:ascii="Times New Roman" w:hAnsi="Times New Roman" w:cs="Times New Roman"/>
          <w:sz w:val="24"/>
        </w:rPr>
        <w:t xml:space="preserve">За полное соответствие ответа испытуемого с ответом в ключе дается 3 балла, за стрелку, направленную в сторону этого ответа, – 2 балла, за стрелку в противоположную сторону – 1 балл, за ответ, противоположный данному в ключе, – 0.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before="12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чем польза теста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</w:t>
      </w:r>
      <w:r>
        <w:rPr>
          <w:rFonts w:ascii="Times New Roman" w:hAnsi="Times New Roman" w:cs="Times New Roman"/>
          <w:sz w:val="24"/>
        </w:rPr>
        <w:t xml:space="preserve">анный на первом этапе исследования психологический тест «Индекс отношения к здоровью» может иметь большие перспективы использования в коррекционной работе по формированию отношения населения (учащихся в том числе) к своему здоровью, здоровому образу жизни.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 Сама процедура проведения теста может повлиять на отношение к своему здоровью, поскольку, отвечая на вопросы, люди иногда впервые задумываются над соответствующими проблемами.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 Результаты, полученные с помощью теста, оценивают успешность педагогических мероприятий и пропагандистских усилий в деле формирования отношения людей к своему здоровью.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 Данные теста могут служить основой для анализа закономерностей и особенностей развития отношения к своему здоровью у людей различных общественных групп, а также определять своеобразные «группы риска», требующие особого внимания.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 При массовом применении теста </w:t>
      </w:r>
      <w:r>
        <w:rPr>
          <w:rFonts w:ascii="Times New Roman" w:hAnsi="Times New Roman" w:cs="Times New Roman"/>
          <w:sz w:val="24"/>
        </w:rPr>
        <w:t xml:space="preserve">возможен мониторинг особенностей отношения к здоровью в различных регионах страны. Это позволит выявить особо неблагополучные в этом плане территории, где в первую очередь потребуется проведение работы по формированию отношения населения к своему здоровью.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 Проведение теста поможет созданию банка данных об отношении учащихся к своему здоровью и организации персональной коррекционной работы.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 Общий б</w:t>
      </w:r>
      <w:r>
        <w:rPr>
          <w:rFonts w:ascii="Times New Roman" w:hAnsi="Times New Roman" w:cs="Times New Roman"/>
          <w:sz w:val="24"/>
        </w:rPr>
        <w:t xml:space="preserve">анк данных позволяет анализировать возрастную динамику отношения школьников к своему здоровью, выявлять «кризисные периоды», разрабатывать методические пособия, коррекционные программы, стратегию пропаганды, создавать коррекционную литературу для учащихся.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 Возможно самостоятельное использование теста «Индекс отношения к здоровью». Отслеживание динамики может стать фактором, побуждающим изменить свое поведение, свой образ жизни и достичь в этом больших успехов.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Ключ к тесту</w:t>
      </w:r>
      <w:r>
        <w:rPr>
          <w:rFonts w:ascii="Times New Roman" w:hAnsi="Times New Roman" w:cs="Times New Roman"/>
          <w:bCs/>
          <w:iCs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5.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b/>
          <w:bCs/>
          <w:sz w:val="24"/>
        </w:rPr>
        <w:t xml:space="preserve"> 9.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13.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  <w:t xml:space="preserve"> </w:t>
      </w:r>
      <w:r>
        <w:rPr>
          <w:rFonts w:ascii="Times New Roman" w:hAnsi="Times New Roman" w:cs="Times New Roman"/>
          <w:b/>
          <w:bCs/>
          <w:sz w:val="24"/>
        </w:rPr>
        <w:t xml:space="preserve">17. </w:t>
      </w:r>
      <w:r>
        <w:rPr>
          <w:rFonts w:ascii="Times New Roman" w:hAnsi="Times New Roman" w:cs="Times New Roman"/>
          <w:sz w:val="24"/>
        </w:rPr>
        <w:t xml:space="preserve">А </w:t>
      </w:r>
      <w:r>
        <w:rPr>
          <w:rFonts w:ascii="Times New Roman" w:hAnsi="Times New Roman" w:cs="Times New Roman"/>
          <w:b/>
          <w:bCs/>
          <w:sz w:val="24"/>
        </w:rPr>
        <w:t xml:space="preserve">21. 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b/>
          <w:bCs/>
          <w:sz w:val="24"/>
        </w:rPr>
        <w:t xml:space="preserve"> 6.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10.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b/>
          <w:bCs/>
          <w:sz w:val="24"/>
        </w:rPr>
        <w:t xml:space="preserve"> 14. </w:t>
      </w:r>
      <w:r>
        <w:rPr>
          <w:rFonts w:ascii="Times New Roman" w:hAnsi="Times New Roman" w:cs="Times New Roman"/>
          <w:sz w:val="24"/>
        </w:rPr>
        <w:t xml:space="preserve">А </w:t>
      </w:r>
      <w:r>
        <w:rPr>
          <w:rFonts w:ascii="Times New Roman" w:hAnsi="Times New Roman" w:cs="Times New Roman"/>
          <w:b/>
          <w:bCs/>
          <w:sz w:val="24"/>
        </w:rPr>
        <w:t xml:space="preserve">18. </w:t>
      </w:r>
      <w:r>
        <w:rPr>
          <w:rFonts w:ascii="Times New Roman" w:hAnsi="Times New Roman" w:cs="Times New Roman"/>
          <w:sz w:val="24"/>
        </w:rPr>
        <w:t xml:space="preserve">А </w:t>
      </w:r>
      <w:r>
        <w:rPr>
          <w:rFonts w:ascii="Times New Roman" w:hAnsi="Times New Roman" w:cs="Times New Roman"/>
          <w:b/>
          <w:bCs/>
          <w:sz w:val="24"/>
        </w:rPr>
        <w:t xml:space="preserve">22. 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7.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11.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b/>
          <w:bCs/>
          <w:sz w:val="24"/>
        </w:rPr>
        <w:t xml:space="preserve"> 15.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  <w:t xml:space="preserve"> </w:t>
      </w:r>
      <w:r>
        <w:rPr>
          <w:rFonts w:ascii="Times New Roman" w:hAnsi="Times New Roman" w:cs="Times New Roman"/>
          <w:b/>
          <w:bCs/>
          <w:sz w:val="24"/>
        </w:rPr>
        <w:t xml:space="preserve">19. 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  <w:t xml:space="preserve"> </w:t>
      </w:r>
      <w:r>
        <w:rPr>
          <w:rFonts w:ascii="Times New Roman" w:hAnsi="Times New Roman" w:cs="Times New Roman"/>
          <w:b/>
          <w:bCs/>
          <w:sz w:val="24"/>
        </w:rPr>
        <w:t xml:space="preserve">23. 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8.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b/>
          <w:bCs/>
          <w:sz w:val="24"/>
        </w:rPr>
        <w:t xml:space="preserve"> 12. </w:t>
      </w:r>
      <w:r>
        <w:rPr>
          <w:rFonts w:ascii="Times New Roman" w:hAnsi="Times New Roman" w:cs="Times New Roman"/>
          <w:sz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</w:rPr>
        <w:t xml:space="preserve"> 16.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  <w:t xml:space="preserve"> </w:t>
      </w:r>
      <w:r>
        <w:rPr>
          <w:rFonts w:ascii="Times New Roman" w:hAnsi="Times New Roman" w:cs="Times New Roman"/>
          <w:b/>
          <w:bCs/>
          <w:sz w:val="24"/>
        </w:rPr>
        <w:t xml:space="preserve">20. </w:t>
      </w:r>
      <w:r>
        <w:rPr>
          <w:rFonts w:ascii="Times New Roman" w:hAnsi="Times New Roman" w:cs="Times New Roman"/>
          <w:sz w:val="24"/>
        </w:rPr>
        <w:t xml:space="preserve">А </w:t>
      </w:r>
      <w:r>
        <w:rPr>
          <w:rFonts w:ascii="Times New Roman" w:hAnsi="Times New Roman" w:cs="Times New Roman"/>
          <w:b/>
          <w:bCs/>
          <w:sz w:val="24"/>
        </w:rPr>
        <w:t xml:space="preserve">24. </w:t>
      </w:r>
      <w:r>
        <w:rPr>
          <w:rFonts w:ascii="Times New Roman" w:hAnsi="Times New Roman" w:cs="Times New Roman"/>
          <w:sz w:val="24"/>
        </w:rPr>
        <w:t xml:space="preserve">Б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Затем подсчитывается сумма баллов по каждой шкале (строке). Общий показатель – это сумма баллов по четырем шкалам. Таким </w:t>
      </w:r>
      <w:r>
        <w:rPr>
          <w:rFonts w:ascii="Times New Roman" w:hAnsi="Times New Roman" w:cs="Times New Roman"/>
          <w:sz w:val="24"/>
        </w:rPr>
        <w:t xml:space="preserve">образом</w:t>
      </w:r>
      <w:r>
        <w:rPr>
          <w:rFonts w:ascii="Times New Roman" w:hAnsi="Times New Roman" w:cs="Times New Roman"/>
          <w:sz w:val="24"/>
        </w:rPr>
        <w:t xml:space="preserve"> обрабатывается отдельно каждая часть теста. Итоговые показат</w:t>
      </w:r>
      <w:r>
        <w:rPr>
          <w:rFonts w:ascii="Times New Roman" w:hAnsi="Times New Roman" w:cs="Times New Roman"/>
          <w:sz w:val="24"/>
        </w:rPr>
        <w:t xml:space="preserve">ели получаются путем нахождения среднего арифметического числа баллов по шкалам и тесту в целом по двум частям (при необходимости средние округляются до целых чисел по обычным математическим правилам). Полученные средние числа «сырых» баллов переводятся в </w:t>
      </w:r>
      <w:r>
        <w:rPr>
          <w:rFonts w:ascii="Times New Roman" w:hAnsi="Times New Roman" w:cs="Times New Roman"/>
          <w:sz w:val="24"/>
        </w:rPr>
        <w:t xml:space="preserve">станайны</w:t>
      </w:r>
      <w:r>
        <w:rPr>
          <w:rFonts w:ascii="Times New Roman" w:hAnsi="Times New Roman" w:cs="Times New Roman"/>
          <w:sz w:val="24"/>
        </w:rPr>
        <w:t xml:space="preserve"> с помощью </w:t>
      </w:r>
      <w:r>
        <w:rPr>
          <w:rFonts w:ascii="Times New Roman" w:hAnsi="Times New Roman" w:cs="Times New Roman"/>
          <w:bCs/>
          <w:sz w:val="24"/>
        </w:rPr>
        <w:t xml:space="preserve">таблиц 1–5.</w:t>
      </w:r>
      <w:r>
        <w:rPr>
          <w:rFonts w:ascii="Times New Roman" w:hAnsi="Times New Roman" w:cs="Times New Roman"/>
          <w:sz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Таблица 1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Перевод «сырых» баллов по эмоциональной шкале теста в шкалу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станайнов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7656" w:type="dxa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4"/>
        <w:gridCol w:w="918"/>
        <w:gridCol w:w="993"/>
        <w:gridCol w:w="993"/>
        <w:gridCol w:w="918"/>
        <w:gridCol w:w="918"/>
        <w:gridCol w:w="1143"/>
        <w:gridCol w:w="999"/>
      </w:tblGrid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10-й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11-й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11,1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10,85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10,33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10,05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2,88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3,05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2,79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14–15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15–16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15–16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14–15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3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9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right"/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2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«сырых» баллов по познавательной шкале теста в шкалу </w:t>
      </w:r>
      <w:r>
        <w:rPr>
          <w:rFonts w:ascii="Times New Roman" w:hAnsi="Times New Roman" w:cs="Times New Roman"/>
          <w:sz w:val="24"/>
          <w:szCs w:val="24"/>
        </w:rPr>
        <w:t xml:space="preserve">станайнов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7656" w:type="dxa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7"/>
        <w:gridCol w:w="920"/>
        <w:gridCol w:w="997"/>
        <w:gridCol w:w="998"/>
        <w:gridCol w:w="998"/>
        <w:gridCol w:w="998"/>
        <w:gridCol w:w="998"/>
        <w:gridCol w:w="1080"/>
      </w:tblGrid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10-й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11-й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7,92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7,14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6,52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4,89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3,84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3,89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3,65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3,42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1–2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0–1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1–2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right"/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3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«сырых» баллов по практической шкале теста в шкалу </w:t>
      </w:r>
      <w:r>
        <w:rPr>
          <w:rFonts w:ascii="Times New Roman" w:hAnsi="Times New Roman" w:cs="Times New Roman"/>
          <w:sz w:val="24"/>
          <w:szCs w:val="24"/>
        </w:rPr>
        <w:t xml:space="preserve">станайнов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7668" w:type="dxa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8"/>
        <w:gridCol w:w="844"/>
        <w:gridCol w:w="995"/>
        <w:gridCol w:w="995"/>
        <w:gridCol w:w="995"/>
        <w:gridCol w:w="919"/>
        <w:gridCol w:w="1146"/>
        <w:gridCol w:w="1076"/>
      </w:tblGrid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10-й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11-й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9,85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10,78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9,26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8,73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8,51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8,31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3,09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3,49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14–15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15–16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14–15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right"/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4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«сырых» баллов по </w:t>
      </w:r>
      <w:r>
        <w:rPr>
          <w:rFonts w:ascii="Times New Roman" w:hAnsi="Times New Roman" w:cs="Times New Roman"/>
          <w:sz w:val="24"/>
          <w:szCs w:val="24"/>
        </w:rPr>
        <w:t xml:space="preserve">поступочной</w:t>
      </w:r>
      <w:r>
        <w:rPr>
          <w:rFonts w:ascii="Times New Roman" w:hAnsi="Times New Roman" w:cs="Times New Roman"/>
          <w:sz w:val="24"/>
          <w:szCs w:val="24"/>
        </w:rPr>
        <w:t xml:space="preserve"> шкале теста в шкалу </w:t>
      </w:r>
      <w:r>
        <w:rPr>
          <w:rFonts w:ascii="Times New Roman" w:hAnsi="Times New Roman" w:cs="Times New Roman"/>
          <w:sz w:val="24"/>
          <w:szCs w:val="24"/>
        </w:rPr>
        <w:t xml:space="preserve">станайнов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7656" w:type="dxa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7"/>
        <w:gridCol w:w="986"/>
        <w:gridCol w:w="986"/>
        <w:gridCol w:w="911"/>
        <w:gridCol w:w="987"/>
        <w:gridCol w:w="1063"/>
        <w:gridCol w:w="1063"/>
        <w:gridCol w:w="993"/>
      </w:tblGrid>
      <w:tr>
        <w:trPr>
          <w:jc w:val="center"/>
          <w:tblCellSpacing w:w="6" w:type="dxa"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10-й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11-й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7,47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7,34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6,6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5,69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3,78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3,26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2,53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1–2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1–2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1–2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3–4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2–3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5–6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4–5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8–9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7–8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6–7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11–12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10–11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9–10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right"/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5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«сырых» баллов по тесту в целом в шкалу </w:t>
      </w:r>
      <w:r>
        <w:rPr>
          <w:rFonts w:ascii="Times New Roman" w:hAnsi="Times New Roman" w:cs="Times New Roman"/>
          <w:sz w:val="24"/>
          <w:szCs w:val="24"/>
        </w:rPr>
        <w:t xml:space="preserve">станайнов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7656" w:type="dxa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3"/>
        <w:gridCol w:w="918"/>
        <w:gridCol w:w="993"/>
        <w:gridCol w:w="918"/>
        <w:gridCol w:w="993"/>
        <w:gridCol w:w="993"/>
        <w:gridCol w:w="993"/>
        <w:gridCol w:w="1075"/>
      </w:tblGrid>
      <w:tr>
        <w:trPr>
          <w:jc w:val="center"/>
          <w:tblCellSpacing w:w="6" w:type="dxa"/>
          <w:trHeight w:val="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10-й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12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11-й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35,38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36,36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33,98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31,6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30,28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28,56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30,3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s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9,79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10,73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10,43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10,01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9,8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8,94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 и меньше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19–23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18–22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16–20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14–18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13–17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12–16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15–19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24–28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23–28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21–26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19–23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18–22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17–21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20–23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29–32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29–33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27–31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24–28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23–27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22–26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24–28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33–37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34–39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32–36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29–34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28–32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27–31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29–32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38–42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40–44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37–41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35–39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33–37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32–35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33–36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43–47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45–49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42–47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40–44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38–42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36–40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37–41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48–52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50–55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48–52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45–49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43–47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41–45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42–45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53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53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50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48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46 и больше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ind w:firstLine="709"/>
        <w:jc w:val="both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первой строке таблиц указывается количество испытуемых (n), во второй – среднее число «сырых» баллов (х), в третьей – стандартное отклонение по «сырым» баллам (s), в следующих – интервал «сырых» баллов, соотве</w:t>
      </w:r>
      <w:r>
        <w:rPr>
          <w:rFonts w:ascii="Times New Roman" w:hAnsi="Times New Roman" w:cs="Times New Roman"/>
          <w:sz w:val="24"/>
        </w:rPr>
        <w:t xml:space="preserve">тствующих конкретному </w:t>
      </w:r>
      <w:r>
        <w:rPr>
          <w:rFonts w:ascii="Times New Roman" w:hAnsi="Times New Roman" w:cs="Times New Roman"/>
          <w:sz w:val="24"/>
        </w:rPr>
        <w:t xml:space="preserve">станайну</w:t>
      </w:r>
      <w:r>
        <w:rPr>
          <w:rFonts w:ascii="Times New Roman" w:hAnsi="Times New Roman" w:cs="Times New Roman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Станайн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1/9 полного диапазона значений в распределении.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Интерпретация шкалы </w:t>
      </w:r>
      <w:r>
        <w:rPr>
          <w:rFonts w:ascii="Times New Roman" w:hAnsi="Times New Roman" w:cs="Times New Roman"/>
          <w:sz w:val="24"/>
        </w:rPr>
        <w:t xml:space="preserve">станайнов</w:t>
      </w:r>
      <w:r>
        <w:rPr>
          <w:rFonts w:ascii="Times New Roman" w:hAnsi="Times New Roman" w:cs="Times New Roman"/>
          <w:sz w:val="24"/>
        </w:rPr>
      </w:r>
    </w:p>
    <w:tbl>
      <w:tblPr>
        <w:tblW w:w="0" w:type="auto"/>
        <w:jc w:val="center"/>
        <w:tblCellSpacing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67"/>
        <w:gridCol w:w="2619"/>
        <w:gridCol w:w="3517"/>
      </w:tblGrid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Станайн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результата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Охватываемый процент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обследуемых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очень низкий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0 до 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низкий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4 до 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ниже среднего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11 до 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23 до 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40 до 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60 до 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выше среднего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77 до 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высокий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89 до 96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очень высокий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96 до 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</w:t>
      </w:r>
      <w:r>
        <w:rPr>
          <w:rFonts w:ascii="Times New Roman" w:hAnsi="Times New Roman" w:cs="Times New Roman"/>
          <w:sz w:val="24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двух предлагаемых высказываний (А и Б), которые описывают противоположные мнения, ситуации и т.д., выберите то, которое кажется более подходящим для вас.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Если вам полностью подходит вариант</w:t>
      </w:r>
      <w:r>
        <w:rPr>
          <w:rFonts w:ascii="Times New Roman" w:hAnsi="Times New Roman" w:cs="Times New Roman"/>
          <w:sz w:val="24"/>
        </w:rPr>
        <w:t xml:space="preserve"> А</w:t>
      </w:r>
      <w:r>
        <w:rPr>
          <w:rFonts w:ascii="Times New Roman" w:hAnsi="Times New Roman" w:cs="Times New Roman"/>
          <w:sz w:val="24"/>
        </w:rPr>
        <w:t xml:space="preserve">, вы зачеркиваете квадратик с буквой А, нарисованный между двумя высказываниями.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7710" cy="370205"/>
                <wp:effectExtent l="0" t="0" r="2540" b="0"/>
                <wp:docPr id="1" name="Рисунок 4" descr="8-1.jpg (1351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-1.jpg (1351 bytes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9771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0pt;height:29.1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скорее склоняетесь к варианту</w:t>
      </w:r>
      <w:r>
        <w:rPr>
          <w:rFonts w:ascii="Times New Roman" w:hAnsi="Times New Roman" w:cs="Times New Roman"/>
          <w:sz w:val="24"/>
        </w:rPr>
        <w:t xml:space="preserve"> А</w:t>
      </w:r>
      <w:r>
        <w:rPr>
          <w:rFonts w:ascii="Times New Roman" w:hAnsi="Times New Roman" w:cs="Times New Roman"/>
          <w:sz w:val="24"/>
        </w:rPr>
        <w:t xml:space="preserve">, но не можете полностью с ним согласиться, то в среднем пустом квадратике вы рисуете стрелку в сторону квадратика с буквой А.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7710" cy="364490"/>
                <wp:effectExtent l="0" t="0" r="2540" b="0"/>
                <wp:docPr id="2" name="Рисунок 3" descr="8-2.jpg (1410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8-2.jpg (1410 bytes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9771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7.30pt;height:28.7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скорее склоняетесь к варианту</w:t>
      </w:r>
      <w:r>
        <w:rPr>
          <w:rFonts w:ascii="Times New Roman" w:hAnsi="Times New Roman" w:cs="Times New Roman"/>
          <w:sz w:val="24"/>
        </w:rPr>
        <w:t xml:space="preserve"> Б</w:t>
      </w:r>
      <w:r>
        <w:rPr>
          <w:rFonts w:ascii="Times New Roman" w:hAnsi="Times New Roman" w:cs="Times New Roman"/>
          <w:sz w:val="24"/>
        </w:rPr>
        <w:t xml:space="preserve">, но тоже не можете полностью с ним согласиться, то в среднем пустом квадратике вы рисуете стрелку в сторону квадратика с буквой Б.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7710" cy="364490"/>
                <wp:effectExtent l="0" t="0" r="2540" b="0"/>
                <wp:docPr id="3" name="Рисунок 2" descr="8-3.jpg (1384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8-3.jpg (1384 bytes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9771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7.30pt;height:28.7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И, наконец, если вам полностью подходит вариант</w:t>
      </w:r>
      <w:r>
        <w:rPr>
          <w:rFonts w:ascii="Times New Roman" w:hAnsi="Times New Roman" w:cs="Times New Roman"/>
          <w:sz w:val="24"/>
        </w:rPr>
        <w:t xml:space="preserve"> Б</w:t>
      </w:r>
      <w:r>
        <w:rPr>
          <w:rFonts w:ascii="Times New Roman" w:hAnsi="Times New Roman" w:cs="Times New Roman"/>
          <w:sz w:val="24"/>
        </w:rPr>
        <w:t xml:space="preserve">, вы зачеркиваете квадратик с буквой Б.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84705" cy="364490"/>
                <wp:effectExtent l="0" t="0" r="0" b="0"/>
                <wp:docPr id="4" name="Рисунок 1" descr="8-4.jpg (1465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8-4.jpg (1465 bytes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8470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64.15pt;height:28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считаете какую-то ситуацию маловероятной для себя, то все-таки постарайтесь сделать свой выбор.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этом тесте, естественно, не может быть «правильных» и «неправильных» ответов: ваше мнение ценно именно таким, какое оно есть.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Отвечать лучше быстро, так как первая реакция наиболее точно выражает ваше мнение.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I</w:t>
      </w:r>
      <w:r>
        <w:rPr>
          <w:rFonts w:ascii="Times New Roman" w:hAnsi="Times New Roman" w:cs="Times New Roman"/>
          <w:sz w:val="24"/>
        </w:rPr>
      </w:r>
    </w:p>
    <w:tbl>
      <w:tblPr>
        <w:tblW w:w="8039" w:type="dxa"/>
        <w:jc w:val="center"/>
        <w:tblCellSpacing w:w="6" w:type="dxa"/>
        <w:tblInd w:w="-31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27"/>
        <w:gridCol w:w="1788"/>
        <w:gridCol w:w="2924"/>
      </w:tblGrid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способен замечать даже небольшие отклонения в работе моих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5" name="Рисунок 52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реагирую лишь на существенные расстройства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по телевизору начинается очередная передача о профилактике какого-нибудь заболевания, я обычно переключаюсь на другую программу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6" name="Рисунок 51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откладываю свои дела,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чтобы ее посмотреть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кто-то из знакомых предложит мне заниматься вместе оздоровительными процедурами, я с удовольствием приму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в этом участие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7" name="Рисунок 50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найду способ вежливо отказаться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постоянно слежу за тем, чтобы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близкие всерьез заботились о своем здоровье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8" name="Рисунок 49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 заставляю их это делать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я смотрю на руки другого человека, я в первую очередь обращаю внимание на их форму и размер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9" name="Рисунок 48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невольно вначале замечаю состояние и чистоту кожи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делаю выписки или вырезки из газет и журналов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о здоровом образе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0" name="Рисунок 47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этим не занимался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7. 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у меня от утомления болит голова, я выхожу немножко погулять или хотя бы открываю окно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1" name="Рисунок 46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Чтобы снять эту головную боль, я просто выпиваю таблетку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обычно сам не покупаю для членов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семьи различные средства ухода за здоровьем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2" name="Рисунок 45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 это в основном покупается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моей инициативе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После принятия ванны я всегда чувствую себя совсем другим человеком – бодрым и обновленным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3" name="Рисунок 44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Приходится признаться, что такое чувство я испытываю очень редко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в общественном транспорте, очереди и т.д. заводится разговор о способах сохранения здоровья, я совершенно не обращаю на это внимания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4" name="Рисунок 43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невольно стараюсь прислушаться к нему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обращаюсь к врачу, только когда мне становится уже невмоготу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5" name="Рисунок 42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стараюсь начать лечение при первых же признаках ухудшения своего самочувствия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приходилось предлагать знакомым рецепты или инструкции различных оздоровительных процедур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6" name="Рисунок 41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этого не делал, ведь каждый должен заботиться о своем здоровье сам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моей точки зрения всякие моржи, которые наслаждаются купанием в своих прорубях на морозе, просто слегка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чокнутые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7" name="Рисунок 40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полностью разделяю их стремление получать удовольствие от своего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это оказывалось возможным, я посещал лекции, курсы, семинары и т.п. о здоровом образе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8" name="Рисунок 39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не ходил на них, потому что эта тема мне безразлична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8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кажется странным человек, который, вместо того чтобы досмотреть поздно вечером интересный фильм, соблюдает свое правило «вовремя ложиться спать»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19" name="Рисунок 38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тоже стараюсь следовать этому правилу, чтобы не наносить вред своему здоровью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 сожалению, я не могу сказать, что стараюсь как-то улучшить отношение моих знакомых к своему здоровью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0" name="Рисунок 37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активно пропагандирую здоровый образ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17.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Иногда мне кажется, что мой организм как будто даже обижается и упрекает меня, если я обращаюсь с ним необдуманно и жестоко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1" name="Рисунок 36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Человеческий организм всего лишь реагирует на отрицательные воздействия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18.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Просматривая на улице книги у торговцев, я обычно в первую очередь обращаю внимание на литературу о сохранении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2" name="Рисунок 35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Меня привлекают книги на другие темы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мне на день рождения подарят лыжи, гантели,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массажер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 т.п., я, пожалуй, растеряюсь и удивлюсь такому подарку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3" name="Рисунок 34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Этот подарок был бы очень кстати: он соответствует моему стилю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приходилось выступать перед людьми и делиться с ними своим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успешным опытом укрепления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vAlign w:val="center"/>
            <w:textDirection w:val="lrTb"/>
            <w:noWrap w:val="false"/>
          </w:tcPr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4" name="Рисунок 33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 готов давать советы людям по этой проблеме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непонятно состояние людей, которые мучаются за столом оттого, что им не удалось вымыть руки перед едой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5" name="Рисунок 32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сам испытываю подобные ощущения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не писал в редакции журнала «Здоровье», телепередач «Исцели себя сам», «TV Аптека» и т.п.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6" name="Рисунок 31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приходилось задавать им вопросы по интересующим меня темам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трачу значительную часть своих доходов порой даже в ущерб остальному специально для поддержания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7" name="Рисунок 30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трачу деньги на свое здоровье только в случае необходимости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не вступал в конфликт с начальством и властями, если их действия наносили вред здоровью людей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4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8" name="Рисунок 29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 меня бывали подобные конфликты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II</w:t>
      </w:r>
      <w:r>
        <w:rPr>
          <w:rFonts w:ascii="Times New Roman" w:hAnsi="Times New Roman" w:cs="Times New Roman"/>
        </w:rPr>
      </w:r>
    </w:p>
    <w:tbl>
      <w:tblPr>
        <w:tblW w:w="8054" w:type="dxa"/>
        <w:jc w:val="center"/>
        <w:tblCellSpacing w:w="6" w:type="dxa"/>
        <w:tblInd w:w="-15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18"/>
        <w:gridCol w:w="1844"/>
        <w:gridCol w:w="2892"/>
      </w:tblGrid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бы у меня на теле появилось какое-либо пятнышко или безболезненное вздутие, то я заметил бы это очень быстро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29" name="Рисунок 28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обратил бы на него внимание,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когда оно стало бы достаточно большим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я от нечего делать пролистываю какой-нибудь журнал, различные статьи о здоровье я просто пропускаю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0" name="Рисунок 27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их просматриваю более внимательно в первую очередь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мне предложат проводить свои выходные в группе здоровья или спортивном зале, я, конечно, этим воспользуюсь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1" name="Рисунок 26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предпочту оставаться дома и заниматься своими делами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решительно вмешиваюсь, если кто-то из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близких начинает совершать поступки, которые вредят его здоровью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2" name="Рисунок 25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Пожалуй, я не всегда прилагаю к этому достаточно усилий и зачастую готов с этим смириться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обычно не обращаю особого внимания, если у моего собеседника не совсем чистые зубы, не подстрижены ногти и т.д.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3" name="Рисунок 24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это сразу же бросается в глаза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выписываю или покупаю газеты, журналы и книги по проблемам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4" name="Рисунок 23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 трачу на это свои деньги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Если позволяет время, я стараюсь пройти, куда мне нужно, пешком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5" name="Рисунок 22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все равно лучше спокойно подъеду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на автобусе, троллейбусе и т.д.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я выбираю подарок кому-то из членов своей семьи, мне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не приходит в голову купить что-либо из предметов личной гигиены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6" name="Рисунок 21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часто делаю именно такие подарки, потому что они кажутся мне вполне подходящими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выпиваю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стакан свежего фруктового сока, я замечаю прилив бодрости, энергии во всем организме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7" name="Рисунок 20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прежде всего просто утоляю жажду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знакомые в компании начинают говорить о различных процедурах по сохранению здоровья, мне становится просто скучно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8" name="Рисунок 19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 удовольствием включаюсь в беседу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стараюсь уклоняться от различных обязательных профилактических обследований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39" name="Рисунок 18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Они являются хорошим стимулом, чтобы позаботиться о состоянии своего организма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удалось заинтересовать своих знакомых книгами и статьями о здоровом образе жизни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0" name="Рисунок 17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не предпринимал таких попыток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По-моему, те, кто находит удовольствие в том, чтобы в 5 утра бегать в трусах по улице, – это не совсем нормальные люди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1" name="Рисунок 16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даже завидую им, ведь забота о своем здоровье – это радостное и увлекательное занятие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стараюсь знакомиться с людьми, которые много знают о том, как поддерживать свое здоровье на должном уровне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2" name="Рисунок 15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Такие люди для меня не более интересны, чем другие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редко задумываюсь о том, правильно ли я питаюсь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3" name="Рисунок 14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в целом придерживаюсь правил здорового питания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не писал по собственной инициативе заметок о здоровье в журналы, газеты, стенгазеты и т.п.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4" name="Рисунок 13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своей жизни я уже делал нечто подобное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17.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Порой у меня возникает такое ощущение, что организм как будто хочет сказать мне, чем ему помочь, если в нем что-то разладилось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5" name="Рисунок 12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Любая боль в организме – это всего лишь определенная реакция нервной системы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18.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в гостях по предложению хозяев квартиры я просматриваю их библиотеку, мои глаза сами останавливаются на книгах о поддержании здоровья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6" name="Рисунок 11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 меня вызывает интерес другая литература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19.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Когда я покупаю зубные пасты, кремы, жевательные резинки и т.п., я практически не ориентируюсь на их «оздоровительный эффект», подчеркиваемый в рекламе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7" name="Рисунок 10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Для меня это очень важно, потому что я во всем стараюсь учитывать, как это повлияет на мое здоровье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приходилось обучать других людей способам улучшения их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самочувствия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vAlign w:val="center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8" name="Рисунок 9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 меня для этого недостаточно собственного опыта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21.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 меня не вызывают особой симпатии люди, которые из чувства некоей брезгливости никогда не пользуются чужой тарелкой, кружкой и т.п.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49" name="Рисунок 8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полностью разделяю чувства таких людей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22.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специально не разыскивал литературу, в которой описываются редкие методики оздоровления организма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50" name="Рисунок 7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Мне приходилось это делать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23.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ежедневно подолгу занимаюсь оздоровлением своего организма, несмотря на другие важные дела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51" name="Рисунок 6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48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уделяю время своему здоровью только в случае необходимости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blCellSpacing w:w="6" w:type="dxa"/>
          <w:trHeight w:val="6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24. А.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никогда не принимал участия в работе различных движений, борющихся за здоровую окружающую среду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88390" cy="332105"/>
                      <wp:effectExtent l="0" t="0" r="0" b="0"/>
                      <wp:docPr id="52" name="Рисунок 5" descr="9-1.jpg (1098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 descr="9-1.jpg (1098 bytes)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39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85.70pt;height:26.1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состоял в таких движениях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Опросник нарушений здорового поведения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(авторы Луценко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Е.Л.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Габелкова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О.</w:t>
      </w:r>
      <w:r>
        <w:rPr>
          <w:rFonts w:ascii="Times New Roman" w:hAnsi="Times New Roman" w:cs="Times New Roman"/>
          <w:sz w:val="24"/>
          <w:szCs w:val="28"/>
        </w:rPr>
        <w:t xml:space="preserve">Е.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both"/>
        <w:rPr>
          <w:rFonts w:ascii="Times New Roman" w:hAnsi="Times New Roman" w:cs="Times New Roman"/>
          <w:cap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[</w:t>
      </w:r>
      <w:r>
        <w:rPr>
          <w:rFonts w:ascii="Times New Roman" w:hAnsi="Times New Roman" w:cs="Times New Roman"/>
          <w:i/>
          <w:szCs w:val="28"/>
        </w:rPr>
        <w:t xml:space="preserve">источник: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Е. Л. Луценко</w:t>
      </w:r>
      <w:r>
        <w:rPr>
          <w:rFonts w:ascii="Times New Roman" w:hAnsi="Times New Roman" w:cs="Times New Roman"/>
          <w:i/>
          <w:szCs w:val="28"/>
        </w:rPr>
        <w:t xml:space="preserve">, О. Е. </w:t>
      </w:r>
      <w:r>
        <w:rPr>
          <w:rFonts w:ascii="Times New Roman" w:hAnsi="Times New Roman" w:cs="Times New Roman"/>
          <w:i/>
          <w:szCs w:val="28"/>
        </w:rPr>
        <w:t xml:space="preserve">Габелкова</w:t>
      </w:r>
      <w:r>
        <w:rPr>
          <w:rFonts w:ascii="Times New Roman" w:hAnsi="Times New Roman" w:cs="Times New Roman"/>
          <w:i/>
          <w:szCs w:val="28"/>
        </w:rPr>
        <w:t xml:space="preserve">. </w:t>
      </w:r>
      <w:r>
        <w:rPr>
          <w:rFonts w:ascii="Times New Roman" w:hAnsi="Times New Roman" w:cs="Times New Roman"/>
          <w:i/>
          <w:szCs w:val="28"/>
        </w:rPr>
        <w:t xml:space="preserve">Опросник нарушений здорового поведения – новый инструмент для исследований в психологии здоровья //</w:t>
      </w:r>
      <w:r>
        <w:rPr>
          <w:i/>
          <w:sz w:val="20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Вопросы психологии, 2013, №5, с. 142-153</w:t>
      </w:r>
      <w:r>
        <w:rPr>
          <w:rFonts w:ascii="Times New Roman" w:hAnsi="Times New Roman" w:cs="Times New Roman"/>
          <w:sz w:val="24"/>
          <w:szCs w:val="28"/>
        </w:rPr>
        <w:t xml:space="preserve">.]</w:t>
      </w:r>
      <w:r>
        <w:rPr>
          <w:rFonts w:ascii="Times New Roman" w:hAnsi="Times New Roman" w:cs="Times New Roman"/>
          <w:caps/>
          <w:sz w:val="24"/>
          <w:szCs w:val="28"/>
        </w:rPr>
      </w:r>
    </w:p>
    <w:p>
      <w:pPr>
        <w:ind w:firstLine="709"/>
        <w:jc w:val="both"/>
        <w:spacing w:before="120"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Опросник содержит 8 шкал: тяга к курению; нарушение питания; рискованное поведение; тяга к алкоголю; погоня за модным имиджем; низкий самоконтроль; эмоциональная некомпетентность; </w:t>
      </w:r>
      <w:r>
        <w:rPr>
          <w:rFonts w:ascii="Times New Roman" w:hAnsi="Times New Roman" w:cs="Times New Roman"/>
          <w:sz w:val="24"/>
          <w:szCs w:val="28"/>
        </w:rPr>
        <w:t xml:space="preserve">саморазрушительное</w:t>
      </w:r>
      <w:r>
        <w:rPr>
          <w:rFonts w:ascii="Times New Roman" w:hAnsi="Times New Roman" w:cs="Times New Roman"/>
          <w:sz w:val="24"/>
          <w:szCs w:val="28"/>
        </w:rPr>
        <w:t xml:space="preserve"> поведение. Авторами рассчитаны удовлетворительные показатели надежности и </w:t>
      </w:r>
      <w:r>
        <w:rPr>
          <w:rFonts w:ascii="Times New Roman" w:hAnsi="Times New Roman" w:cs="Times New Roman"/>
          <w:sz w:val="24"/>
          <w:szCs w:val="28"/>
        </w:rPr>
        <w:t xml:space="preserve">валидности</w:t>
      </w:r>
      <w:r>
        <w:rPr>
          <w:rFonts w:ascii="Times New Roman" w:hAnsi="Times New Roman" w:cs="Times New Roman"/>
          <w:sz w:val="24"/>
          <w:szCs w:val="28"/>
        </w:rPr>
        <w:t xml:space="preserve">, а также нормативные значения для мужчин и женщин разных возрастов</w:t>
      </w:r>
      <w:r>
        <w:rPr>
          <w:rFonts w:ascii="Times New Roman" w:hAnsi="Times New Roman" w:cs="Times New Roman"/>
          <w:sz w:val="24"/>
          <w:szCs w:val="24"/>
        </w:rPr>
        <w:t xml:space="preserve">. Методика позволяет оценить поведенческий компонент отношения к здоровью, а также частично эмоциональный компонент, но не позволяет </w:t>
      </w:r>
      <w:r>
        <w:rPr>
          <w:rFonts w:ascii="Times New Roman" w:hAnsi="Times New Roman" w:cs="Times New Roman"/>
          <w:sz w:val="24"/>
          <w:szCs w:val="24"/>
        </w:rPr>
        <w:t xml:space="preserve">типологизировать</w:t>
      </w:r>
      <w:r>
        <w:rPr>
          <w:rFonts w:ascii="Times New Roman" w:hAnsi="Times New Roman" w:cs="Times New Roman"/>
          <w:sz w:val="24"/>
          <w:szCs w:val="24"/>
        </w:rPr>
        <w:t xml:space="preserve"> обследуемых на основании выявляемых данных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Опросник нарушений здорового поведения содержит 63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которые надо оценить по 4-х балльной шкале, в соответствии тем, насколько часто испытуемый осуществляет приведенные образцы поведения. Таким образом, каждое утверждение может иметь вес от 1 до 4 баллов. Опросник содержит в себе 8 шкал: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Тяга к курению (9-36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Нарушение питания (7-28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Рискованное поведение: пренебрежение безопасностью (12-48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Тяга к алкоголю (9-36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Погоня за модным имиджем: стремление «жить красиво», иметь модельную внешность, соответствовать стереотипам моды и современности, зачастую во вред собственному здоровью (9-36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Низкий самоконтроль (7-28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Эмоциональная некомпетентность: неэффективные способы борьбы со стрессом, как, например, ипохондрия, депрессия, концентрация на негативных эмоциях (6-24 балла)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Саморазрушительное</w:t>
      </w:r>
      <w:r>
        <w:rPr>
          <w:rFonts w:ascii="Times New Roman" w:hAnsi="Times New Roman" w:cs="Times New Roman"/>
          <w:sz w:val="24"/>
          <w:szCs w:val="24"/>
        </w:rPr>
        <w:t xml:space="preserve"> поведение: употребление наркотиков, секс без предохранения, опасные эксперименты и т.п. (4-16 баллов)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И</w:t>
      </w:r>
      <w:r>
        <w:rPr>
          <w:rFonts w:ascii="Times New Roman" w:hAnsi="Times New Roman" w:cs="Times New Roman"/>
          <w:sz w:val="24"/>
          <w:u w:val="single"/>
        </w:rPr>
        <w:t xml:space="preserve">нструкция:</w:t>
      </w:r>
      <w:r>
        <w:rPr>
          <w:rFonts w:ascii="Times New Roman" w:hAnsi="Times New Roman" w:cs="Times New Roman"/>
          <w:sz w:val="24"/>
        </w:rPr>
        <w:t xml:space="preserve"> отметьте в соответствующих столбцах, насколько часто Вы осуществляете нижеприведенные образцы поведения.</w:t>
      </w:r>
      <w:r>
        <w:rPr>
          <w:rFonts w:ascii="Times New Roman" w:hAnsi="Times New Roman" w:cs="Times New Roman"/>
          <w:sz w:val="24"/>
        </w:rPr>
      </w:r>
    </w:p>
    <w:tbl>
      <w:tblPr>
        <w:tblW w:w="1047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752"/>
        <w:gridCol w:w="567"/>
        <w:gridCol w:w="567"/>
        <w:gridCol w:w="567"/>
        <w:gridCol w:w="588"/>
      </w:tblGrid>
      <w:tr>
        <w:trPr>
          <w:cantSplit/>
          <w:trHeight w:val="1087"/>
        </w:trPr>
        <w:tc>
          <w:tcPr>
            <w:tcW w:w="43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№</w:t>
            </w:r>
            <w:r>
              <w:rPr>
                <w:rStyle w:val="634"/>
                <w:b/>
              </w:rPr>
            </w:r>
          </w:p>
        </w:tc>
        <w:tc>
          <w:tcPr>
            <w:tcW w:w="7752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Утверждение</w:t>
            </w:r>
            <w:r>
              <w:rPr>
                <w:rStyle w:val="634"/>
                <w:b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pStyle w:val="633"/>
              <w:ind w:left="113" w:right="11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Никогда</w:t>
            </w:r>
            <w:r>
              <w:rPr>
                <w:rStyle w:val="634"/>
                <w:b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pStyle w:val="633"/>
              <w:ind w:left="113" w:right="11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Редко</w:t>
            </w:r>
            <w:r>
              <w:rPr>
                <w:rStyle w:val="634"/>
                <w:b/>
              </w:rPr>
            </w:r>
          </w:p>
        </w:tc>
        <w:tc>
          <w:tcPr>
            <w:tcW w:w="567" w:type="dxa"/>
            <w:vAlign w:val="center"/>
            <w:textDirection w:val="btLr"/>
            <w:noWrap w:val="false"/>
          </w:tcPr>
          <w:p>
            <w:pPr>
              <w:pStyle w:val="633"/>
              <w:ind w:left="113" w:right="11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Часто</w:t>
            </w:r>
            <w:r>
              <w:rPr>
                <w:rStyle w:val="634"/>
                <w:b/>
              </w:rPr>
            </w:r>
          </w:p>
        </w:tc>
        <w:tc>
          <w:tcPr>
            <w:tcW w:w="588" w:type="dxa"/>
            <w:vAlign w:val="center"/>
            <w:textDirection w:val="btLr"/>
            <w:noWrap w:val="false"/>
          </w:tcPr>
          <w:p>
            <w:pPr>
              <w:pStyle w:val="633"/>
              <w:ind w:left="113" w:right="113"/>
              <w:jc w:val="center"/>
              <w:rPr>
                <w:rStyle w:val="634"/>
                <w:b/>
              </w:rPr>
            </w:pPr>
            <w:r>
              <w:rPr>
                <w:rStyle w:val="634"/>
                <w:b/>
              </w:rPr>
              <w:t xml:space="preserve">Всегда</w:t>
            </w:r>
            <w:r>
              <w:rPr>
                <w:rStyle w:val="634"/>
                <w:b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 «за компанию».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выпить бутылку/банку пива в конце дня.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Даже когда у меня появляется избыточный вес, я  ем до полной сытости.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Когда меня что-то «заденет за живое», я могу своими переживаниями еще больше себя расстроить.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избегаю знакомств с новыми людьми, если они кажутся мне подозрительными.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 легкую «травку», если мне ее предложили хорошие друзья.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выпить спиртного, чтобы снять стресс.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покурить, когда выпью.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себя полностью контролирую в употреблении сладкого.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Когда со мной случается неприятность, я могу отбросить все лишнее и сосредоточиться на решении проблемы.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познакомиться по интернету  и сходить на встречу «вслепую».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Мне приходят мысли, что некоторые вещества, относимые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 наркотическим, можно разрешить для употребления, так как они не опасны.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Даже если меня уверяют, что у меня нормальный вес, я применяю строгие диеты, голодание и другие процедуры.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покурить, если меня угощают сигаретой.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позволить себе выпить много крепких алкогольных напитков в подходящих обстоятельствах.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Даже во время застолий, где много вкусной еды, я  могу остановиться и не есть лишнего.  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При появлении симптомов болезни я могу купить лекарство на основании рекламы или совета знакомых.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люблю делать рискованные поступки – перепрыгивать через провалы, сидеть на перилах балконов и т.д.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19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думаю, что можно употреблять некоторые </w:t>
            </w:r>
            <w:r>
              <w:rPr>
                <w:sz w:val="22"/>
                <w:szCs w:val="22"/>
              </w:rPr>
              <w:t xml:space="preserve">психоактивные</w:t>
            </w:r>
            <w:r>
              <w:rPr>
                <w:sz w:val="22"/>
                <w:szCs w:val="22"/>
              </w:rPr>
              <w:t xml:space="preserve"> вещества для получения необычного опыта.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любой возможности я перекусываю или что-нибудь жую.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люблю пробовать всевозможные алкогольные коктейли.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 кальян в подходящей обстановке.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Даже если я хотел бы остаться в стороне, я втягиваюсь в конфликт и потом жалею об этом.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предпочитаю только аккуратную езду на машине, с соблюдением правил.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люблю попробовать хорошие сигары.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Мне нравится пробовать редкие дорогие алкогольные напитки.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Когда я расстрое</w:t>
            </w:r>
            <w:r>
              <w:rPr>
                <w:sz w:val="22"/>
                <w:szCs w:val="22"/>
              </w:rPr>
              <w:t xml:space="preserve">н(</w:t>
            </w:r>
            <w:r>
              <w:rPr>
                <w:sz w:val="22"/>
                <w:szCs w:val="22"/>
              </w:rPr>
              <w:t xml:space="preserve">а) или нервничаю, я ем и это меня успокаивает.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На праздниках, вечеринках, в клубах я не любитель танцевать.  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29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ситуации стресса я могу заставить себя расслабиться.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с детства наблюдаюсь у многих врачей и долже</w:t>
            </w:r>
            <w:r>
              <w:rPr>
                <w:sz w:val="22"/>
                <w:szCs w:val="22"/>
              </w:rPr>
              <w:t xml:space="preserve">н(</w:t>
            </w:r>
            <w:r>
              <w:rPr>
                <w:sz w:val="22"/>
                <w:szCs w:val="22"/>
              </w:rPr>
              <w:t xml:space="preserve">на) постоянно выполнять их рекомендации.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Во время езды на машине я обязательно пристегиваю ремень безопасности.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соблазниться покурить необычные редкие сигареты.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Мне нравится дегустировать разные вина.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«За компанию» я могу поесть, даже если не испытываю чувства голода.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умею распределять свои силы в учебе или работе и не перенапрягаться.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перейти дорогу там, где мне нужно, а не там, где положено.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задерживаться допоздна в гостях или на работе</w:t>
            </w:r>
            <w:r>
              <w:rPr>
                <w:sz w:val="22"/>
                <w:szCs w:val="22"/>
              </w:rPr>
              <w:t xml:space="preserve">, и потом возвращаться домой по </w:t>
            </w:r>
            <w:r>
              <w:rPr>
                <w:sz w:val="22"/>
                <w:szCs w:val="22"/>
              </w:rPr>
              <w:t xml:space="preserve">темноте са</w:t>
            </w:r>
            <w:r>
              <w:rPr>
                <w:sz w:val="22"/>
                <w:szCs w:val="22"/>
              </w:rPr>
              <w:t xml:space="preserve">м(</w:t>
            </w:r>
            <w:r>
              <w:rPr>
                <w:sz w:val="22"/>
                <w:szCs w:val="22"/>
              </w:rPr>
              <w:t xml:space="preserve">а).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могу покурить, когда нервничаю. 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39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легко отказаться, когда мне предлагают выпить в компании.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Если мне хочется, то я ем даже «вредную еду» (чипсы, гамбургеры и т.д.)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запутаться в отношениях с людьми, а потом долго разбираюсь в них.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Бывает, я не могу остановиться и </w:t>
            </w:r>
            <w:r>
              <w:rPr>
                <w:sz w:val="22"/>
                <w:szCs w:val="22"/>
              </w:rPr>
              <w:t xml:space="preserve">продолжаю</w:t>
            </w:r>
            <w:r>
              <w:rPr>
                <w:sz w:val="22"/>
                <w:szCs w:val="22"/>
              </w:rPr>
              <w:t xml:space="preserve"> есть, даже когда чувствую, что наелся.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У меня хватает выдержки довести до конца длительное лечение.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Если мне нужно, я могу воспользоваться электроприбором даже, если он небезопасен (открытые провода, запах гари и др.).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стараюсь не ограничивать себя ни в чем, так как жизнь коротка.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люблю экспериментировать и зажигать новые петарды и фейерверки.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Если бы мне подарили трубку и табак, я бы не удержался от курения.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не отказываю себе в удовольствии выпить слабоалкогольный напиток («</w:t>
            </w:r>
            <w:r>
              <w:rPr>
                <w:sz w:val="22"/>
                <w:szCs w:val="22"/>
              </w:rPr>
              <w:t xml:space="preserve">long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drink</w:t>
            </w:r>
            <w:r>
              <w:rPr>
                <w:sz w:val="22"/>
                <w:szCs w:val="22"/>
              </w:rPr>
              <w:t xml:space="preserve">»), когда захочу.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49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t xml:space="preserve">люблю</w:t>
            </w:r>
            <w:r>
              <w:rPr>
                <w:sz w:val="22"/>
                <w:szCs w:val="22"/>
              </w:rPr>
              <w:t xml:space="preserve"> есть, когда смотрю телевизор, работаю за компьютером, читаю.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Когда у меня накапливаются проблемы, я становлюсь вялым и беспомощным.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вступить в половой </w:t>
            </w:r>
            <w:r>
              <w:rPr>
                <w:sz w:val="22"/>
                <w:szCs w:val="22"/>
              </w:rPr>
              <w:t xml:space="preserve">контакт</w:t>
            </w:r>
            <w:r>
              <w:rPr>
                <w:sz w:val="22"/>
                <w:szCs w:val="22"/>
              </w:rPr>
              <w:t xml:space="preserve"> даже если у меня нет средств предохранения.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 сигареты с пониженным содержанием смол и никотина.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без назначения врача употреблять витамины, биологически активные добавки, делать чистки и другие процедуры.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54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покурить в располагающей обстановке: в кафе, на природе, на балконе.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55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выпить  что-нибудь спиртное для поднятия настроения.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56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ем только здоровую диетическую пищу, согласно последним научным разработкам.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57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предпочитаю заниматься спортом только в комфортных условиях.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58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могу плавать далеко от берега или при начинающемся шторме.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59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Мне нравится кататься и ходить по льду, даже если он тонкий.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60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люблю выпить алкоголь под хорошую закуску.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61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Бывает, что в ситуации отчаяния я перестаю следить за собой.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62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Чтобы не идти в обход, я могу пройти напрямик по пустырю, темному переулку, посадке и т.д.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  <w:tr>
        <w:trPr/>
        <w:tc>
          <w:tcPr>
            <w:tcW w:w="436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rStyle w:val="634"/>
              </w:rPr>
              <w:t xml:space="preserve">63</w:t>
            </w:r>
            <w:r>
              <w:rPr>
                <w:rStyle w:val="634"/>
              </w:rPr>
            </w:r>
          </w:p>
        </w:tc>
        <w:tc>
          <w:tcPr>
            <w:tcW w:w="7752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>
              <w:rPr>
                <w:sz w:val="22"/>
                <w:szCs w:val="22"/>
              </w:rPr>
              <w:t xml:space="preserve">Я стараюсь иметь красивый цвет кожи и  для этого  посещаю солярии, загораю на пляжах.</w:t>
            </w:r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pStyle w:val="633"/>
              <w:jc w:val="both"/>
              <w:rPr>
                <w:rStyle w:val="634"/>
              </w:rPr>
            </w:pPr>
            <w:r/>
            <w:r>
              <w:rPr>
                <w:rStyle w:val="63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3"/>
    <w:basedOn w:val="621"/>
    <w:link w:val="6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List Paragraph"/>
    <w:basedOn w:val="621"/>
    <w:uiPriority w:val="34"/>
    <w:qFormat/>
    <w:pPr>
      <w:contextualSpacing/>
      <w:ind w:left="720"/>
    </w:pPr>
  </w:style>
  <w:style w:type="paragraph" w:styleId="627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Hyperlink"/>
    <w:uiPriority w:val="99"/>
    <w:unhideWhenUsed/>
    <w:rPr>
      <w:color w:val="0000ff"/>
      <w:u w:val="single"/>
    </w:rPr>
  </w:style>
  <w:style w:type="character" w:styleId="629">
    <w:name w:val="Emphasis"/>
    <w:basedOn w:val="623"/>
    <w:uiPriority w:val="20"/>
    <w:qFormat/>
    <w:rPr>
      <w:i/>
      <w:iCs/>
    </w:rPr>
  </w:style>
  <w:style w:type="character" w:styleId="630" w:customStyle="1">
    <w:name w:val="Заголовок 3 Знак"/>
    <w:basedOn w:val="623"/>
    <w:link w:val="62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31">
    <w:name w:val="Balloon Text"/>
    <w:basedOn w:val="621"/>
    <w:link w:val="6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3"/>
    <w:link w:val="631"/>
    <w:uiPriority w:val="99"/>
    <w:semiHidden/>
    <w:rPr>
      <w:rFonts w:ascii="Tahoma" w:hAnsi="Tahoma" w:cs="Tahoma"/>
      <w:sz w:val="16"/>
      <w:szCs w:val="16"/>
    </w:rPr>
  </w:style>
  <w:style w:type="paragraph" w:styleId="633">
    <w:name w:val="No Spacing"/>
    <w:qFormat/>
    <w:pPr>
      <w:spacing w:after="0" w:line="240" w:lineRule="auto"/>
    </w:pPr>
    <w:rPr>
      <w:rFonts w:ascii="Times New Roman" w:hAnsi="Times New Roman" w:eastAsia="Calibri" w:cs="Times New Roman"/>
      <w:sz w:val="28"/>
      <w:szCs w:val="20"/>
      <w:lang w:eastAsia="ru-RU"/>
    </w:rPr>
  </w:style>
  <w:style w:type="character" w:styleId="634" w:customStyle="1">
    <w:name w:val="Font Style14"/>
    <w:rPr>
      <w:rFonts w:ascii="Times New Roman" w:hAnsi="Times New Roman" w:cs="Times New Roman"/>
      <w:sz w:val="22"/>
      <w:szCs w:val="22"/>
    </w:rPr>
  </w:style>
  <w:style w:type="table" w:styleId="635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revision>33</cp:revision>
  <dcterms:created xsi:type="dcterms:W3CDTF">2025-04-24T18:07:00Z</dcterms:created>
  <dcterms:modified xsi:type="dcterms:W3CDTF">2025-05-06T06:00:35Z</dcterms:modified>
</cp:coreProperties>
</file>